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4CC" w:rsidRPr="00A064CC" w:rsidRDefault="00A064CC" w:rsidP="00A064CC">
      <w:pPr>
        <w:spacing w:after="0" w:line="360" w:lineRule="auto"/>
        <w:jc w:val="center"/>
        <w:rPr>
          <w:rFonts w:ascii="Arial" w:hAnsi="Arial" w:cs="Arial"/>
        </w:rPr>
      </w:pPr>
      <w:bookmarkStart w:id="0" w:name="_Toc143681526"/>
      <w:r w:rsidRPr="00A064CC">
        <w:rPr>
          <w:rFonts w:ascii="Arial" w:hAnsi="Arial" w:cs="Arial"/>
        </w:rPr>
        <w:t xml:space="preserve">ДЕПАРТАМЕНТ ОБРАЗОВАНИЯ И НАУКИ ТЮМЕНСКОЙ ОБЛАСТИ </w:t>
      </w:r>
    </w:p>
    <w:p w:rsidR="00A064CC" w:rsidRPr="00A064CC" w:rsidRDefault="00A064CC" w:rsidP="00A064CC">
      <w:pPr>
        <w:spacing w:after="0" w:line="360" w:lineRule="auto"/>
        <w:jc w:val="center"/>
        <w:rPr>
          <w:rFonts w:ascii="Arial" w:hAnsi="Arial" w:cs="Arial"/>
        </w:rPr>
      </w:pPr>
    </w:p>
    <w:p w:rsidR="00A064CC" w:rsidRPr="00A064CC" w:rsidRDefault="00A064CC" w:rsidP="00A064CC">
      <w:pPr>
        <w:spacing w:after="0" w:line="360" w:lineRule="auto"/>
        <w:jc w:val="center"/>
        <w:rPr>
          <w:rFonts w:ascii="Arial" w:hAnsi="Arial" w:cs="Arial"/>
          <w:b/>
        </w:rPr>
      </w:pPr>
      <w:r w:rsidRPr="00A064CC">
        <w:rPr>
          <w:rFonts w:ascii="Arial" w:hAnsi="Arial" w:cs="Arial"/>
          <w:b/>
        </w:rPr>
        <w:t xml:space="preserve">ГОСУДАРСТВЕННОЕ АВТОНОМНОЕ ПРОФЕССИОНАЛЬНОЕ ОБРАЗОВАТЕЛЬНОЕ УЧРЕЖДЕНИЕ ТЮМЕНСКОЙ ОБЛАСТИ </w:t>
      </w:r>
    </w:p>
    <w:p w:rsidR="00A064CC" w:rsidRPr="00A064CC" w:rsidRDefault="00A064CC" w:rsidP="00A064CC">
      <w:pPr>
        <w:spacing w:after="0" w:line="360" w:lineRule="auto"/>
        <w:jc w:val="center"/>
        <w:rPr>
          <w:rFonts w:ascii="Arial" w:hAnsi="Arial" w:cs="Arial"/>
          <w:b/>
        </w:rPr>
      </w:pPr>
      <w:r w:rsidRPr="00A064CC">
        <w:rPr>
          <w:rFonts w:ascii="Arial" w:hAnsi="Arial" w:cs="Arial"/>
          <w:b/>
        </w:rPr>
        <w:t>«ГОЛЫШМАНОВСКИЙ АГРОПЕДАГОГИЧЕСКИЙ КОЛЛЕДЖ»</w:t>
      </w:r>
    </w:p>
    <w:p w:rsidR="00A064CC" w:rsidRPr="00A064CC" w:rsidRDefault="00A064CC" w:rsidP="00A064CC">
      <w:pPr>
        <w:keepNext/>
        <w:spacing w:before="240" w:after="60" w:line="240" w:lineRule="auto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</w:p>
    <w:p w:rsidR="00014819" w:rsidRPr="00A064CC" w:rsidRDefault="00014819" w:rsidP="00014819">
      <w:pPr>
        <w:keepNext/>
        <w:spacing w:before="240" w:after="60" w:line="240" w:lineRule="auto"/>
        <w:jc w:val="right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r w:rsidRPr="00A064CC">
        <w:rPr>
          <w:rFonts w:ascii="Arial" w:hAnsi="Arial" w:cs="Arial"/>
          <w:b/>
          <w:bCs/>
          <w:kern w:val="32"/>
          <w:sz w:val="24"/>
          <w:szCs w:val="24"/>
        </w:rPr>
        <w:t xml:space="preserve">Приложение </w:t>
      </w:r>
      <w:bookmarkEnd w:id="0"/>
      <w:r w:rsidR="00392B17">
        <w:rPr>
          <w:rFonts w:ascii="Arial" w:hAnsi="Arial" w:cs="Arial"/>
          <w:b/>
          <w:bCs/>
          <w:kern w:val="32"/>
          <w:sz w:val="24"/>
          <w:szCs w:val="24"/>
        </w:rPr>
        <w:t>1.12</w:t>
      </w:r>
    </w:p>
    <w:p w:rsidR="00014819" w:rsidRPr="00A064CC" w:rsidRDefault="00014819" w:rsidP="00014819">
      <w:pPr>
        <w:spacing w:after="0" w:line="360" w:lineRule="auto"/>
        <w:jc w:val="right"/>
        <w:rPr>
          <w:rFonts w:ascii="Arial" w:hAnsi="Arial" w:cs="Arial"/>
          <w:b/>
          <w:color w:val="0D0D0D"/>
          <w:sz w:val="24"/>
          <w:szCs w:val="24"/>
        </w:rPr>
      </w:pPr>
      <w:proofErr w:type="gramStart"/>
      <w:r w:rsidRPr="00A064CC">
        <w:rPr>
          <w:rFonts w:ascii="Arial" w:hAnsi="Arial" w:cs="Arial"/>
          <w:b/>
          <w:color w:val="0D0D0D"/>
          <w:sz w:val="24"/>
          <w:szCs w:val="24"/>
        </w:rPr>
        <w:t>к</w:t>
      </w:r>
      <w:proofErr w:type="gramEnd"/>
      <w:r w:rsidRPr="00A064CC">
        <w:rPr>
          <w:rFonts w:ascii="Arial" w:hAnsi="Arial" w:cs="Arial"/>
          <w:b/>
          <w:color w:val="0D0D0D"/>
          <w:sz w:val="24"/>
          <w:szCs w:val="24"/>
        </w:rPr>
        <w:t xml:space="preserve"> ПОП по специальности</w:t>
      </w:r>
    </w:p>
    <w:p w:rsidR="00014819" w:rsidRPr="00A064CC" w:rsidRDefault="00014819" w:rsidP="00014819">
      <w:pPr>
        <w:jc w:val="right"/>
        <w:rPr>
          <w:rFonts w:ascii="Arial" w:hAnsi="Arial" w:cs="Arial"/>
          <w:b/>
          <w:i/>
          <w:color w:val="0D0D0D"/>
        </w:rPr>
      </w:pPr>
      <w:r w:rsidRPr="00A064CC">
        <w:rPr>
          <w:rFonts w:ascii="Arial" w:hAnsi="Arial" w:cs="Arial"/>
          <w:b/>
          <w:color w:val="0D0D0D"/>
          <w:sz w:val="24"/>
          <w:szCs w:val="24"/>
        </w:rPr>
        <w:t>49.02.01 Физическая культура</w:t>
      </w:r>
    </w:p>
    <w:p w:rsidR="00014819" w:rsidRPr="00A064CC" w:rsidRDefault="00014819" w:rsidP="00014819">
      <w:pPr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jc w:val="center"/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jc w:val="center"/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jc w:val="center"/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jc w:val="center"/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jc w:val="center"/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jc w:val="center"/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bCs/>
          <w:kern w:val="32"/>
          <w:sz w:val="24"/>
          <w:szCs w:val="24"/>
        </w:rPr>
      </w:pPr>
      <w:bookmarkStart w:id="1" w:name="_Toc143681527"/>
      <w:r w:rsidRPr="00A064CC">
        <w:rPr>
          <w:rFonts w:ascii="Arial" w:hAnsi="Arial" w:cs="Arial"/>
          <w:b/>
          <w:bCs/>
          <w:kern w:val="32"/>
          <w:sz w:val="24"/>
          <w:szCs w:val="24"/>
        </w:rPr>
        <w:t>РАБОЧАЯ ПРОГРАММА УЧЕБНОЙ ДИСЦИПЛИНЫ</w:t>
      </w:r>
      <w:bookmarkEnd w:id="1"/>
    </w:p>
    <w:p w:rsidR="00014819" w:rsidRPr="00A064CC" w:rsidRDefault="00014819" w:rsidP="00014819">
      <w:pPr>
        <w:keepNext/>
        <w:spacing w:before="240" w:after="60" w:line="240" w:lineRule="auto"/>
        <w:jc w:val="center"/>
        <w:outlineLvl w:val="0"/>
        <w:rPr>
          <w:rFonts w:ascii="Arial" w:hAnsi="Arial" w:cs="Arial"/>
          <w:b/>
          <w:bCs/>
          <w:i/>
          <w:kern w:val="32"/>
          <w:sz w:val="24"/>
          <w:szCs w:val="24"/>
        </w:rPr>
      </w:pPr>
      <w:bookmarkStart w:id="2" w:name="_Toc143681528"/>
      <w:r w:rsidRPr="00A064CC">
        <w:rPr>
          <w:rFonts w:ascii="Arial" w:hAnsi="Arial" w:cs="Arial"/>
          <w:b/>
          <w:bCs/>
          <w:i/>
          <w:kern w:val="32"/>
          <w:sz w:val="24"/>
          <w:szCs w:val="24"/>
        </w:rPr>
        <w:t>«</w:t>
      </w:r>
      <w:r w:rsidRPr="00A064CC">
        <w:rPr>
          <w:rFonts w:ascii="Arial" w:hAnsi="Arial" w:cs="Arial"/>
          <w:b/>
          <w:bCs/>
          <w:kern w:val="32"/>
          <w:sz w:val="24"/>
          <w:szCs w:val="24"/>
        </w:rPr>
        <w:t>ОП</w:t>
      </w:r>
      <w:r w:rsidR="000457DD">
        <w:rPr>
          <w:rFonts w:ascii="Arial" w:hAnsi="Arial" w:cs="Arial"/>
          <w:b/>
          <w:bCs/>
          <w:kern w:val="32"/>
          <w:sz w:val="24"/>
          <w:szCs w:val="24"/>
        </w:rPr>
        <w:t>Ц</w:t>
      </w:r>
      <w:r w:rsidRPr="00A064CC">
        <w:rPr>
          <w:rFonts w:ascii="Arial" w:hAnsi="Arial" w:cs="Arial"/>
          <w:b/>
          <w:bCs/>
          <w:kern w:val="32"/>
          <w:sz w:val="24"/>
          <w:szCs w:val="24"/>
        </w:rPr>
        <w:t>.05 ВОЗРАСТНАЯ АНАТОМИЯ, ФИЗИОЛОГИЯ И ГИГИЕНА</w:t>
      </w:r>
      <w:r w:rsidRPr="00A064CC">
        <w:rPr>
          <w:rFonts w:ascii="Arial" w:hAnsi="Arial" w:cs="Arial"/>
          <w:b/>
          <w:bCs/>
          <w:i/>
          <w:kern w:val="32"/>
          <w:sz w:val="24"/>
          <w:szCs w:val="24"/>
        </w:rPr>
        <w:t>»</w:t>
      </w:r>
      <w:bookmarkEnd w:id="2"/>
    </w:p>
    <w:p w:rsidR="00014819" w:rsidRPr="00A064CC" w:rsidRDefault="00014819" w:rsidP="00014819">
      <w:pPr>
        <w:jc w:val="center"/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rPr>
          <w:rFonts w:ascii="Arial" w:hAnsi="Arial" w:cs="Arial"/>
          <w:b/>
          <w:color w:val="0D0D0D"/>
        </w:rPr>
      </w:pPr>
    </w:p>
    <w:p w:rsidR="00014819" w:rsidRPr="00A064CC" w:rsidRDefault="000457DD" w:rsidP="00014819">
      <w:pPr>
        <w:jc w:val="center"/>
        <w:rPr>
          <w:rFonts w:ascii="Arial" w:hAnsi="Arial" w:cs="Arial"/>
          <w:b/>
          <w:i/>
          <w:color w:val="0D0D0D"/>
          <w:sz w:val="24"/>
          <w:szCs w:val="24"/>
          <w:vertAlign w:val="superscript"/>
        </w:rPr>
      </w:pPr>
      <w:r>
        <w:rPr>
          <w:rFonts w:ascii="Arial" w:hAnsi="Arial" w:cs="Arial"/>
          <w:b/>
          <w:bCs/>
          <w:color w:val="0D0D0D"/>
          <w:sz w:val="24"/>
          <w:szCs w:val="24"/>
        </w:rPr>
        <w:t>2025</w:t>
      </w:r>
      <w:r w:rsidR="00392B17">
        <w:rPr>
          <w:rFonts w:ascii="Arial" w:hAnsi="Arial" w:cs="Arial"/>
          <w:b/>
          <w:bCs/>
          <w:color w:val="0D0D0D"/>
          <w:sz w:val="24"/>
          <w:szCs w:val="24"/>
        </w:rPr>
        <w:t xml:space="preserve"> </w:t>
      </w:r>
      <w:r w:rsidR="00014819" w:rsidRPr="00A064CC">
        <w:rPr>
          <w:rFonts w:ascii="Arial" w:hAnsi="Arial" w:cs="Arial"/>
          <w:b/>
          <w:bCs/>
          <w:color w:val="0D0D0D"/>
          <w:sz w:val="24"/>
          <w:szCs w:val="24"/>
        </w:rPr>
        <w:t>г.</w:t>
      </w:r>
      <w:r w:rsidR="00014819" w:rsidRPr="00A064CC">
        <w:rPr>
          <w:rFonts w:ascii="Arial" w:hAnsi="Arial" w:cs="Arial"/>
          <w:b/>
          <w:bCs/>
          <w:i/>
          <w:color w:val="0D0D0D"/>
        </w:rPr>
        <w:br w:type="page"/>
      </w:r>
    </w:p>
    <w:p w:rsidR="00A064CC" w:rsidRDefault="00A064CC" w:rsidP="00A064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8409CF">
        <w:rPr>
          <w:rFonts w:ascii="Arial" w:hAnsi="Arial" w:cs="Arial"/>
          <w:bCs/>
          <w:sz w:val="24"/>
          <w:szCs w:val="24"/>
        </w:rPr>
        <w:lastRenderedPageBreak/>
        <w:t xml:space="preserve">     Программа учебной дисциплины разработана в соответствии с федеральным государственным образовательным стандартом среднего профессионального обр</w:t>
      </w:r>
      <w:r>
        <w:rPr>
          <w:rFonts w:ascii="Arial" w:hAnsi="Arial" w:cs="Arial"/>
          <w:bCs/>
          <w:sz w:val="24"/>
          <w:szCs w:val="24"/>
        </w:rPr>
        <w:t xml:space="preserve">азования по специальности 49.02.01 Физическая культура, </w:t>
      </w:r>
      <w:r w:rsidRPr="00A064CC">
        <w:rPr>
          <w:rFonts w:ascii="Arial" w:hAnsi="Arial" w:cs="Arial"/>
          <w:bCs/>
          <w:sz w:val="24"/>
          <w:szCs w:val="24"/>
        </w:rPr>
        <w:t xml:space="preserve">утвержденного Приказом Минпросвещения России от </w:t>
      </w:r>
      <w:r w:rsidR="00645984">
        <w:rPr>
          <w:rFonts w:ascii="Arial" w:hAnsi="Arial" w:cs="Arial"/>
          <w:bCs/>
          <w:sz w:val="24"/>
          <w:szCs w:val="24"/>
        </w:rPr>
        <w:t>11 ноября 2022 г. N 968, примерной программой ОП.05 Возрастная анатомия, физиология и гигиена (Приложение 2.10).</w:t>
      </w:r>
    </w:p>
    <w:p w:rsidR="00645984" w:rsidRDefault="00645984" w:rsidP="00A064CC">
      <w:pPr>
        <w:spacing w:after="0"/>
        <w:ind w:firstLine="709"/>
        <w:jc w:val="both"/>
        <w:rPr>
          <w:rFonts w:ascii="Arial" w:hAnsi="Arial" w:cs="Arial"/>
          <w:bCs/>
          <w:sz w:val="24"/>
          <w:szCs w:val="24"/>
        </w:rPr>
      </w:pPr>
    </w:p>
    <w:p w:rsidR="00645984" w:rsidRDefault="00645984" w:rsidP="00645984">
      <w:pPr>
        <w:jc w:val="both"/>
        <w:rPr>
          <w:rFonts w:ascii="Arial" w:hAnsi="Arial" w:cs="Arial"/>
          <w:sz w:val="24"/>
          <w:szCs w:val="24"/>
        </w:rPr>
      </w:pPr>
      <w:r w:rsidRPr="00392B17">
        <w:rPr>
          <w:rFonts w:ascii="Arial" w:hAnsi="Arial" w:cs="Arial"/>
          <w:b/>
          <w:sz w:val="24"/>
          <w:szCs w:val="24"/>
        </w:rPr>
        <w:t>Организация-разработчик:</w:t>
      </w:r>
      <w:r w:rsidRPr="008409CF">
        <w:rPr>
          <w:rFonts w:ascii="Arial" w:hAnsi="Arial" w:cs="Arial"/>
          <w:sz w:val="24"/>
          <w:szCs w:val="24"/>
        </w:rPr>
        <w:t xml:space="preserve"> государственное автономное профессиональное образовательное учреждение Тюменской области «Голышмановский агропедагогический колледж» </w:t>
      </w:r>
    </w:p>
    <w:p w:rsidR="00645984" w:rsidRDefault="00645984" w:rsidP="00645984">
      <w:pPr>
        <w:jc w:val="both"/>
        <w:rPr>
          <w:rFonts w:ascii="Arial" w:hAnsi="Arial" w:cs="Arial"/>
          <w:sz w:val="24"/>
          <w:szCs w:val="24"/>
        </w:rPr>
      </w:pPr>
    </w:p>
    <w:p w:rsidR="00A064CC" w:rsidRPr="00F97016" w:rsidRDefault="00645984" w:rsidP="00F97016">
      <w:pPr>
        <w:spacing w:after="0"/>
        <w:rPr>
          <w:rFonts w:ascii="Arial" w:hAnsi="Arial" w:cs="Arial"/>
          <w:bCs/>
          <w:i/>
          <w:sz w:val="24"/>
          <w:szCs w:val="24"/>
        </w:rPr>
      </w:pPr>
      <w:r w:rsidRPr="00392B17">
        <w:rPr>
          <w:rFonts w:ascii="Arial" w:hAnsi="Arial" w:cs="Arial"/>
          <w:b/>
          <w:sz w:val="24"/>
          <w:szCs w:val="24"/>
        </w:rPr>
        <w:t>Разработчики:</w:t>
      </w:r>
      <w:r w:rsidRPr="008409CF">
        <w:rPr>
          <w:rFonts w:ascii="Arial" w:hAnsi="Arial" w:cs="Arial"/>
          <w:sz w:val="24"/>
          <w:szCs w:val="24"/>
        </w:rPr>
        <w:t xml:space="preserve"> Пономарева Л.Г., </w:t>
      </w:r>
      <w:r w:rsidR="00392B17">
        <w:rPr>
          <w:rFonts w:ascii="Arial" w:hAnsi="Arial" w:cs="Arial"/>
          <w:sz w:val="24"/>
          <w:szCs w:val="24"/>
        </w:rPr>
        <w:t xml:space="preserve"> преподаватель высшей квалификационной категории</w:t>
      </w:r>
      <w:r w:rsidRPr="008409CF">
        <w:rPr>
          <w:rFonts w:ascii="Arial" w:hAnsi="Arial" w:cs="Arial"/>
          <w:b/>
          <w:bCs/>
          <w:sz w:val="24"/>
          <w:szCs w:val="24"/>
        </w:rPr>
        <w:br w:type="page"/>
      </w:r>
    </w:p>
    <w:p w:rsidR="00DF4DE3" w:rsidRPr="00967237" w:rsidRDefault="00DF4DE3" w:rsidP="00DF4DE3">
      <w:pPr>
        <w:ind w:firstLine="709"/>
        <w:jc w:val="center"/>
        <w:rPr>
          <w:rFonts w:ascii="Arial" w:eastAsia="Calibri" w:hAnsi="Arial" w:cs="Arial"/>
          <w:b/>
          <w:sz w:val="24"/>
          <w:szCs w:val="24"/>
        </w:rPr>
      </w:pPr>
      <w:r w:rsidRPr="00967237">
        <w:rPr>
          <w:rFonts w:ascii="Arial" w:eastAsia="Calibri" w:hAnsi="Arial" w:cs="Arial"/>
          <w:b/>
          <w:sz w:val="24"/>
          <w:szCs w:val="24"/>
        </w:rPr>
        <w:lastRenderedPageBreak/>
        <w:t>Аннотация рабочей программы</w:t>
      </w:r>
    </w:p>
    <w:p w:rsidR="00DF4DE3" w:rsidRPr="00DF4DE3" w:rsidRDefault="00DF4DE3" w:rsidP="00DF4DE3">
      <w:pPr>
        <w:jc w:val="center"/>
        <w:rPr>
          <w:rFonts w:ascii="Arial" w:eastAsia="Calibri" w:hAnsi="Arial" w:cs="Arial"/>
          <w:sz w:val="24"/>
          <w:szCs w:val="24"/>
        </w:rPr>
      </w:pPr>
      <w:r w:rsidRPr="00DF4DE3">
        <w:rPr>
          <w:rFonts w:ascii="Arial" w:hAnsi="Arial" w:cs="Arial"/>
          <w:color w:val="0D0D0D"/>
          <w:sz w:val="24"/>
          <w:szCs w:val="24"/>
        </w:rPr>
        <w:t>ОП</w:t>
      </w:r>
      <w:r w:rsidR="000457DD">
        <w:rPr>
          <w:rFonts w:ascii="Arial" w:hAnsi="Arial" w:cs="Arial"/>
          <w:color w:val="0D0D0D"/>
          <w:sz w:val="24"/>
          <w:szCs w:val="24"/>
        </w:rPr>
        <w:t>Ц</w:t>
      </w:r>
      <w:r w:rsidRPr="00DF4DE3">
        <w:rPr>
          <w:rFonts w:ascii="Arial" w:hAnsi="Arial" w:cs="Arial"/>
          <w:color w:val="0D0D0D"/>
          <w:sz w:val="24"/>
          <w:szCs w:val="24"/>
        </w:rPr>
        <w:t>.05 Возрастная анатомия, физиология и гигиена</w:t>
      </w:r>
      <w:r w:rsidRPr="00DF4DE3">
        <w:rPr>
          <w:rFonts w:ascii="Arial" w:eastAsia="Calibri" w:hAnsi="Arial" w:cs="Arial"/>
          <w:sz w:val="24"/>
          <w:szCs w:val="24"/>
        </w:rPr>
        <w:t xml:space="preserve"> </w:t>
      </w:r>
    </w:p>
    <w:p w:rsidR="00DF4DE3" w:rsidRPr="00395967" w:rsidRDefault="00DF4DE3" w:rsidP="00DF4DE3">
      <w:pPr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1.</w:t>
      </w:r>
      <w:r w:rsidRPr="00395967">
        <w:rPr>
          <w:rFonts w:ascii="Arial" w:eastAsia="Calibri" w:hAnsi="Arial" w:cs="Arial"/>
          <w:b/>
          <w:sz w:val="24"/>
          <w:szCs w:val="24"/>
        </w:rPr>
        <w:t xml:space="preserve">Нормативная база и УМК </w:t>
      </w:r>
    </w:p>
    <w:p w:rsidR="00DF4DE3" w:rsidRPr="00DF4DE3" w:rsidRDefault="00DF4DE3" w:rsidP="00DF4DE3">
      <w:pPr>
        <w:jc w:val="both"/>
        <w:rPr>
          <w:rFonts w:ascii="Arial" w:eastAsia="Calibri" w:hAnsi="Arial" w:cs="Arial"/>
          <w:sz w:val="24"/>
          <w:szCs w:val="24"/>
        </w:rPr>
      </w:pPr>
      <w:r w:rsidRPr="00DF4DE3">
        <w:rPr>
          <w:rFonts w:ascii="Arial" w:eastAsia="Calibri" w:hAnsi="Arial" w:cs="Arial"/>
          <w:bCs/>
          <w:sz w:val="24"/>
          <w:szCs w:val="24"/>
        </w:rPr>
        <w:t xml:space="preserve">           Рабочая программа учебной </w:t>
      </w:r>
      <w:r w:rsidRPr="00DF4DE3">
        <w:rPr>
          <w:rFonts w:ascii="Arial" w:hAnsi="Arial" w:cs="Arial"/>
          <w:color w:val="0D0D0D"/>
          <w:sz w:val="24"/>
          <w:szCs w:val="24"/>
        </w:rPr>
        <w:t>ОП</w:t>
      </w:r>
      <w:r w:rsidR="000457DD">
        <w:rPr>
          <w:rFonts w:ascii="Arial" w:hAnsi="Arial" w:cs="Arial"/>
          <w:color w:val="0D0D0D"/>
          <w:sz w:val="24"/>
          <w:szCs w:val="24"/>
        </w:rPr>
        <w:t>Ц</w:t>
      </w:r>
      <w:r w:rsidRPr="00DF4DE3">
        <w:rPr>
          <w:rFonts w:ascii="Arial" w:hAnsi="Arial" w:cs="Arial"/>
          <w:color w:val="0D0D0D"/>
          <w:sz w:val="24"/>
          <w:szCs w:val="24"/>
        </w:rPr>
        <w:t>.05 Возрастная анатомия, физиология и гигиена</w:t>
      </w:r>
      <w:r w:rsidRPr="00DF4DE3">
        <w:rPr>
          <w:rFonts w:ascii="Arial" w:eastAsia="Calibri" w:hAnsi="Arial" w:cs="Arial"/>
          <w:sz w:val="24"/>
          <w:szCs w:val="24"/>
        </w:rPr>
        <w:t xml:space="preserve"> </w:t>
      </w:r>
      <w:r w:rsidRPr="00DF4DE3">
        <w:rPr>
          <w:rFonts w:ascii="Arial" w:eastAsia="Calibri" w:hAnsi="Arial" w:cs="Arial"/>
          <w:bCs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</w:t>
      </w:r>
      <w:r w:rsidRPr="00DF4DE3">
        <w:rPr>
          <w:rFonts w:ascii="Arial" w:hAnsi="Arial" w:cs="Arial"/>
          <w:bCs/>
          <w:sz w:val="24"/>
          <w:szCs w:val="24"/>
        </w:rPr>
        <w:t xml:space="preserve">по специальности 49.02.01 Физическая культура, утвержденного Приказом Минпросвещения России от 11 ноября 2022 г. N 968, примерной программой </w:t>
      </w:r>
      <w:r w:rsidRPr="00DF4DE3">
        <w:rPr>
          <w:rFonts w:ascii="Arial" w:hAnsi="Arial" w:cs="Arial"/>
          <w:color w:val="0D0D0D"/>
          <w:sz w:val="24"/>
          <w:szCs w:val="24"/>
        </w:rPr>
        <w:t>ОП</w:t>
      </w:r>
      <w:r w:rsidR="000457DD">
        <w:rPr>
          <w:rFonts w:ascii="Arial" w:hAnsi="Arial" w:cs="Arial"/>
          <w:color w:val="0D0D0D"/>
          <w:sz w:val="24"/>
          <w:szCs w:val="24"/>
        </w:rPr>
        <w:t>Ц</w:t>
      </w:r>
      <w:r w:rsidRPr="00DF4DE3">
        <w:rPr>
          <w:rFonts w:ascii="Arial" w:hAnsi="Arial" w:cs="Arial"/>
          <w:color w:val="0D0D0D"/>
          <w:sz w:val="24"/>
          <w:szCs w:val="24"/>
        </w:rPr>
        <w:t>.05 Возрастная анатомия, физиология и гигиена</w:t>
      </w:r>
      <w:r w:rsidRPr="00DF4DE3">
        <w:rPr>
          <w:rFonts w:ascii="Arial" w:hAnsi="Arial" w:cs="Arial"/>
          <w:bCs/>
          <w:kern w:val="32"/>
          <w:sz w:val="24"/>
          <w:szCs w:val="24"/>
        </w:rPr>
        <w:t>.</w:t>
      </w:r>
    </w:p>
    <w:p w:rsidR="00DF4DE3" w:rsidRPr="00395967" w:rsidRDefault="00DF4DE3" w:rsidP="00DF4DE3">
      <w:pPr>
        <w:pStyle w:val="aa"/>
        <w:spacing w:before="81" w:line="244" w:lineRule="auto"/>
        <w:ind w:left="235" w:right="139"/>
        <w:jc w:val="both"/>
        <w:rPr>
          <w:rFonts w:ascii="Arial" w:eastAsia="Calibri" w:hAnsi="Arial" w:cs="Arial"/>
          <w:b/>
        </w:rPr>
      </w:pPr>
    </w:p>
    <w:p w:rsidR="00DF4DE3" w:rsidRPr="00967237" w:rsidRDefault="00DF4DE3" w:rsidP="00DF4DE3">
      <w:pPr>
        <w:jc w:val="both"/>
        <w:rPr>
          <w:rFonts w:ascii="Arial" w:eastAsia="Calibri" w:hAnsi="Arial" w:cs="Arial"/>
          <w:sz w:val="24"/>
          <w:szCs w:val="24"/>
        </w:rPr>
      </w:pPr>
      <w:r w:rsidRPr="00967237">
        <w:rPr>
          <w:rFonts w:ascii="Arial" w:eastAsia="Calibri" w:hAnsi="Arial" w:cs="Arial"/>
          <w:b/>
          <w:sz w:val="24"/>
          <w:szCs w:val="24"/>
        </w:rPr>
        <w:t>2.</w:t>
      </w:r>
      <w:r w:rsidRPr="00967237">
        <w:rPr>
          <w:rFonts w:ascii="Arial" w:eastAsia="Calibri" w:hAnsi="Arial" w:cs="Arial"/>
          <w:sz w:val="24"/>
          <w:szCs w:val="24"/>
        </w:rPr>
        <w:t xml:space="preserve"> </w:t>
      </w:r>
      <w:r w:rsidRPr="00967237">
        <w:rPr>
          <w:rFonts w:ascii="Arial" w:eastAsia="Calibri" w:hAnsi="Arial" w:cs="Arial"/>
          <w:b/>
          <w:sz w:val="24"/>
          <w:szCs w:val="24"/>
        </w:rPr>
        <w:t>Цель и задачи учебной дисциплины</w:t>
      </w:r>
      <w:r w:rsidRPr="00967237">
        <w:rPr>
          <w:rFonts w:ascii="Arial" w:eastAsia="Calibri" w:hAnsi="Arial" w:cs="Arial"/>
          <w:sz w:val="24"/>
          <w:szCs w:val="24"/>
        </w:rPr>
        <w:t xml:space="preserve"> </w:t>
      </w:r>
    </w:p>
    <w:p w:rsidR="00DF4DE3" w:rsidRPr="00967237" w:rsidRDefault="00DF4DE3" w:rsidP="00DF4DE3">
      <w:pPr>
        <w:ind w:firstLine="709"/>
        <w:jc w:val="both"/>
        <w:rPr>
          <w:rFonts w:ascii="Arial" w:eastAsia="Calibri" w:hAnsi="Arial" w:cs="Arial"/>
          <w:bCs/>
          <w:sz w:val="24"/>
          <w:szCs w:val="24"/>
        </w:rPr>
      </w:pPr>
      <w:r w:rsidRPr="00967237">
        <w:rPr>
          <w:rFonts w:ascii="Arial" w:eastAsia="Calibri" w:hAnsi="Arial" w:cs="Arial"/>
          <w:sz w:val="24"/>
          <w:szCs w:val="24"/>
        </w:rPr>
        <w:t xml:space="preserve">Программа </w:t>
      </w:r>
      <w:r w:rsidRPr="00DF4DE3">
        <w:rPr>
          <w:rFonts w:ascii="Arial" w:hAnsi="Arial" w:cs="Arial"/>
          <w:color w:val="0D0D0D"/>
          <w:sz w:val="24"/>
          <w:szCs w:val="24"/>
        </w:rPr>
        <w:t>ОП</w:t>
      </w:r>
      <w:r w:rsidR="000457DD">
        <w:rPr>
          <w:rFonts w:ascii="Arial" w:hAnsi="Arial" w:cs="Arial"/>
          <w:color w:val="0D0D0D"/>
          <w:sz w:val="24"/>
          <w:szCs w:val="24"/>
        </w:rPr>
        <w:t>Ц</w:t>
      </w:r>
      <w:r w:rsidRPr="00DF4DE3">
        <w:rPr>
          <w:rFonts w:ascii="Arial" w:hAnsi="Arial" w:cs="Arial"/>
          <w:color w:val="0D0D0D"/>
          <w:sz w:val="24"/>
          <w:szCs w:val="24"/>
        </w:rPr>
        <w:t>.05 Возрастная анатомия, физиология и гигиена</w:t>
      </w:r>
      <w:r w:rsidRPr="00967237">
        <w:rPr>
          <w:rFonts w:ascii="Arial" w:eastAsia="Calibri" w:hAnsi="Arial" w:cs="Arial"/>
          <w:bCs/>
          <w:sz w:val="24"/>
          <w:szCs w:val="24"/>
        </w:rPr>
        <w:t xml:space="preserve"> направлена на достижение следующих целей и задач: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1"/>
        <w:gridCol w:w="3856"/>
        <w:gridCol w:w="4507"/>
      </w:tblGrid>
      <w:tr w:rsidR="00DF4DE3" w:rsidRPr="00A064CC" w:rsidTr="008E015C">
        <w:trPr>
          <w:trHeight w:val="649"/>
        </w:trPr>
        <w:tc>
          <w:tcPr>
            <w:tcW w:w="1101" w:type="dxa"/>
          </w:tcPr>
          <w:p w:rsidR="00DF4DE3" w:rsidRPr="00A064CC" w:rsidRDefault="00DF4DE3" w:rsidP="008E015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color w:val="0D0D0D"/>
                <w:sz w:val="24"/>
                <w:szCs w:val="24"/>
              </w:rPr>
              <w:t>Код</w:t>
            </w:r>
          </w:p>
          <w:p w:rsidR="00DF4DE3" w:rsidRPr="00A064CC" w:rsidRDefault="00DF4DE3" w:rsidP="008E015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color w:val="0D0D0D"/>
                <w:sz w:val="24"/>
                <w:szCs w:val="24"/>
              </w:rPr>
              <w:t xml:space="preserve">ПК, </w:t>
            </w:r>
            <w:proofErr w:type="gramStart"/>
            <w:r w:rsidRPr="00A064CC">
              <w:rPr>
                <w:rFonts w:ascii="Arial" w:hAnsi="Arial" w:cs="Arial"/>
                <w:b/>
                <w:color w:val="0D0D0D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856" w:type="dxa"/>
          </w:tcPr>
          <w:p w:rsidR="00DF4DE3" w:rsidRPr="00A064CC" w:rsidRDefault="00DF4DE3" w:rsidP="008E015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color w:val="0D0D0D"/>
                <w:sz w:val="24"/>
                <w:szCs w:val="24"/>
              </w:rPr>
              <w:t>Умения</w:t>
            </w:r>
          </w:p>
        </w:tc>
        <w:tc>
          <w:tcPr>
            <w:tcW w:w="4507" w:type="dxa"/>
          </w:tcPr>
          <w:p w:rsidR="00DF4DE3" w:rsidRPr="00A064CC" w:rsidRDefault="00DF4DE3" w:rsidP="008E015C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color w:val="0D0D0D"/>
                <w:sz w:val="24"/>
                <w:szCs w:val="24"/>
              </w:rPr>
              <w:t>Знания</w:t>
            </w:r>
          </w:p>
        </w:tc>
      </w:tr>
      <w:tr w:rsidR="00DF4DE3" w:rsidRPr="00A064CC" w:rsidTr="008E015C">
        <w:trPr>
          <w:trHeight w:val="212"/>
        </w:trPr>
        <w:tc>
          <w:tcPr>
            <w:tcW w:w="1101" w:type="dxa"/>
          </w:tcPr>
          <w:p w:rsidR="00DF4DE3" w:rsidRPr="00A064CC" w:rsidRDefault="00DF4DE3" w:rsidP="008E015C">
            <w:pPr>
              <w:spacing w:after="0"/>
              <w:rPr>
                <w:rFonts w:ascii="Arial" w:hAnsi="Arial" w:cs="Arial"/>
                <w:color w:val="0D0D0D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 01</w:t>
            </w:r>
          </w:p>
          <w:p w:rsidR="00DF4DE3" w:rsidRPr="00A064CC" w:rsidRDefault="00DF4DE3" w:rsidP="008E015C">
            <w:pPr>
              <w:spacing w:after="0"/>
              <w:rPr>
                <w:rFonts w:ascii="Arial" w:hAnsi="Arial" w:cs="Arial"/>
                <w:color w:val="0D0D0D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 02</w:t>
            </w:r>
          </w:p>
          <w:p w:rsidR="00DF4DE3" w:rsidRPr="00A064CC" w:rsidRDefault="00DF4DE3" w:rsidP="008E015C">
            <w:pPr>
              <w:spacing w:after="0"/>
              <w:rPr>
                <w:rFonts w:ascii="Arial" w:hAnsi="Arial" w:cs="Arial"/>
                <w:color w:val="0D0D0D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 08</w:t>
            </w:r>
          </w:p>
          <w:p w:rsidR="00DF4DE3" w:rsidRPr="00A064CC" w:rsidRDefault="00DF4DE3" w:rsidP="008E015C">
            <w:pPr>
              <w:spacing w:after="0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</w:p>
          <w:p w:rsidR="00DF4DE3" w:rsidRPr="00A064CC" w:rsidRDefault="00DF4DE3" w:rsidP="008E015C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</w:p>
        </w:tc>
        <w:tc>
          <w:tcPr>
            <w:tcW w:w="3856" w:type="dxa"/>
          </w:tcPr>
          <w:p w:rsidR="00DF4DE3" w:rsidRPr="00A064CC" w:rsidRDefault="00DF4DE3" w:rsidP="008E015C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использовать приобретенные знания, умения и навыки при организации учебных занятий и мероприятий;</w:t>
            </w:r>
          </w:p>
          <w:p w:rsidR="00DF4DE3" w:rsidRPr="00A064CC" w:rsidRDefault="00DF4DE3" w:rsidP="008E015C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определять критерии готовности детей к систематическому обучению в образовательной организации; </w:t>
            </w:r>
          </w:p>
          <w:p w:rsidR="00DF4DE3" w:rsidRPr="00A064CC" w:rsidRDefault="00DF4DE3" w:rsidP="008E015C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давать гигиеническую оценку окружающей ребенка среды, режима работы образовательной организации, расписания занятий, организации и проведения занятий и мероприятий в образовательных организациях;</w:t>
            </w:r>
          </w:p>
          <w:p w:rsidR="00DF4DE3" w:rsidRPr="00A064CC" w:rsidRDefault="00DF4DE3" w:rsidP="008E015C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определять физическую и умственную работоспособность;</w:t>
            </w:r>
          </w:p>
          <w:p w:rsidR="00DF4DE3" w:rsidRPr="00A064CC" w:rsidRDefault="00DF4DE3" w:rsidP="008E015C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 проводить диагностику наступающего утомления;</w:t>
            </w:r>
          </w:p>
          <w:p w:rsidR="00DF4DE3" w:rsidRPr="00A064CC" w:rsidRDefault="00DF4DE3" w:rsidP="008E015C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проводить мероприятия, направленные на поддержание высокой работоспособности при различных видах деятельности.</w:t>
            </w:r>
          </w:p>
        </w:tc>
        <w:tc>
          <w:tcPr>
            <w:tcW w:w="4507" w:type="dxa"/>
          </w:tcPr>
          <w:p w:rsidR="00DF4DE3" w:rsidRPr="00A064CC" w:rsidRDefault="00DF4DE3" w:rsidP="008E015C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общие закономерности роста и развития организма детей и подростков; </w:t>
            </w:r>
          </w:p>
          <w:p w:rsidR="00DF4DE3" w:rsidRPr="00A064CC" w:rsidRDefault="00DF4DE3" w:rsidP="008E015C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физиологию ЦНС и ВНД детей и подростков; </w:t>
            </w:r>
          </w:p>
          <w:p w:rsidR="00DF4DE3" w:rsidRPr="00A064CC" w:rsidRDefault="00DF4DE3" w:rsidP="008E015C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рефлекторный характер речевой функции; </w:t>
            </w:r>
          </w:p>
          <w:p w:rsidR="00DF4DE3" w:rsidRPr="00A064CC" w:rsidRDefault="00DF4DE3" w:rsidP="008E015C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методы определения физического развития и физической работоспособности детей; </w:t>
            </w:r>
          </w:p>
          <w:p w:rsidR="00DF4DE3" w:rsidRPr="00A064CC" w:rsidRDefault="00DF4DE3" w:rsidP="008E015C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методы изучения умственной работоспособности детей;</w:t>
            </w:r>
          </w:p>
          <w:p w:rsidR="00DF4DE3" w:rsidRPr="00A064CC" w:rsidRDefault="00DF4DE3" w:rsidP="008E015C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динамический стереотип и его значение в обучении и воспитании школьника; </w:t>
            </w:r>
          </w:p>
          <w:p w:rsidR="00DF4DE3" w:rsidRPr="00A064CC" w:rsidRDefault="00DF4DE3" w:rsidP="008E015C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возрастные особенности функционирования висцеральных систем; </w:t>
            </w:r>
          </w:p>
          <w:p w:rsidR="00DF4DE3" w:rsidRPr="00A064CC" w:rsidRDefault="00DF4DE3" w:rsidP="008E015C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биологическую природу и целостность организма человека, как саморегулирующейся системы;</w:t>
            </w:r>
          </w:p>
          <w:p w:rsidR="00DF4DE3" w:rsidRPr="00A064CC" w:rsidRDefault="00DF4DE3" w:rsidP="008E015C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 принципы и механизмы регуляции основных жизненных функций и систем обеспечения гомеостаза;</w:t>
            </w:r>
          </w:p>
          <w:p w:rsidR="00DF4DE3" w:rsidRPr="00A064CC" w:rsidRDefault="00DF4DE3" w:rsidP="008E015C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методы гигиенической оценки окружающей ребенка среды;</w:t>
            </w:r>
          </w:p>
          <w:p w:rsidR="00DF4DE3" w:rsidRPr="00A064CC" w:rsidRDefault="00DF4DE3" w:rsidP="008E015C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гигиенические основы организации режима дня, учебно-воспитательного процесса.</w:t>
            </w:r>
          </w:p>
        </w:tc>
      </w:tr>
    </w:tbl>
    <w:p w:rsidR="00DF4DE3" w:rsidRDefault="00DF4DE3" w:rsidP="00DF4DE3">
      <w:pPr>
        <w:jc w:val="both"/>
        <w:rPr>
          <w:rFonts w:ascii="Arial" w:eastAsia="Calibri" w:hAnsi="Arial" w:cs="Arial"/>
          <w:b/>
          <w:sz w:val="24"/>
          <w:szCs w:val="24"/>
        </w:rPr>
      </w:pPr>
    </w:p>
    <w:p w:rsidR="00DF4DE3" w:rsidRPr="00967237" w:rsidRDefault="00DF4DE3" w:rsidP="00DF4DE3">
      <w:pPr>
        <w:jc w:val="both"/>
        <w:rPr>
          <w:rFonts w:ascii="Arial" w:eastAsia="Calibri" w:hAnsi="Arial" w:cs="Arial"/>
          <w:b/>
          <w:sz w:val="24"/>
          <w:szCs w:val="24"/>
        </w:rPr>
      </w:pPr>
      <w:r w:rsidRPr="00967237">
        <w:rPr>
          <w:rFonts w:ascii="Arial" w:eastAsia="Calibri" w:hAnsi="Arial" w:cs="Arial"/>
          <w:b/>
          <w:sz w:val="24"/>
          <w:szCs w:val="24"/>
        </w:rPr>
        <w:t xml:space="preserve">3. Основные разделы дисциплины и количество часов на изучение дисциплины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DF4DE3" w:rsidRPr="00200AC8" w:rsidTr="008E01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DE3" w:rsidRPr="00200AC8" w:rsidRDefault="00DF4DE3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00AC8">
              <w:rPr>
                <w:rFonts w:ascii="Arial" w:eastAsia="Calibri" w:hAnsi="Arial" w:cs="Arial"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DE3" w:rsidRPr="00200AC8" w:rsidRDefault="00DF4DE3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00AC8">
              <w:rPr>
                <w:rFonts w:ascii="Arial" w:eastAsia="Calibri" w:hAnsi="Arial" w:cs="Arial"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DE3" w:rsidRPr="00200AC8" w:rsidRDefault="00DF4DE3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00AC8">
              <w:rPr>
                <w:rFonts w:ascii="Arial" w:eastAsia="Calibri" w:hAnsi="Arial" w:cs="Arial"/>
                <w:sz w:val="24"/>
                <w:szCs w:val="24"/>
              </w:rPr>
              <w:t>Количество часов на изучение</w:t>
            </w:r>
          </w:p>
        </w:tc>
      </w:tr>
      <w:tr w:rsidR="00DF4DE3" w:rsidRPr="00200AC8" w:rsidTr="008E01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DE3" w:rsidRPr="00200AC8" w:rsidRDefault="00DF4DE3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00AC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DE3" w:rsidRPr="00200AC8" w:rsidRDefault="00200AC8" w:rsidP="008E015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00AC8">
              <w:rPr>
                <w:rFonts w:ascii="Arial" w:hAnsi="Arial" w:cs="Arial"/>
                <w:bCs/>
                <w:sz w:val="24"/>
                <w:szCs w:val="24"/>
              </w:rPr>
              <w:t xml:space="preserve">Тема 1. </w:t>
            </w:r>
            <w:r w:rsidRPr="00200AC8">
              <w:rPr>
                <w:rFonts w:ascii="Arial" w:hAnsi="Arial" w:cs="Arial"/>
                <w:sz w:val="24"/>
                <w:szCs w:val="24"/>
              </w:rPr>
              <w:t>Введение в возрастную анатомию, физиологию и гигиену человека.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3" w:rsidRPr="00200AC8" w:rsidRDefault="00200AC8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00AC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</w:tr>
      <w:tr w:rsidR="00DF4DE3" w:rsidRPr="00200AC8" w:rsidTr="008E01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DE3" w:rsidRPr="00200AC8" w:rsidRDefault="00DF4DE3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00AC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DE3" w:rsidRPr="00200AC8" w:rsidRDefault="00200AC8" w:rsidP="008E015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00AC8">
              <w:rPr>
                <w:rFonts w:ascii="Arial" w:hAnsi="Arial" w:cs="Arial"/>
                <w:bCs/>
                <w:sz w:val="24"/>
                <w:szCs w:val="24"/>
              </w:rPr>
              <w:t xml:space="preserve">Тема 2. </w:t>
            </w:r>
            <w:r w:rsidRPr="00200AC8">
              <w:rPr>
                <w:rFonts w:ascii="Arial" w:hAnsi="Arial" w:cs="Arial"/>
                <w:sz w:val="24"/>
                <w:szCs w:val="24"/>
              </w:rPr>
              <w:t>Общие вопросы возрастной анатомии, физиологии и гигиены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3" w:rsidRPr="00200AC8" w:rsidRDefault="00392B17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</w:t>
            </w:r>
          </w:p>
        </w:tc>
      </w:tr>
      <w:tr w:rsidR="00DF4DE3" w:rsidRPr="00200AC8" w:rsidTr="008E01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4DE3" w:rsidRPr="00200AC8" w:rsidRDefault="00DF4DE3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00AC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DE3" w:rsidRPr="00200AC8" w:rsidRDefault="00200AC8" w:rsidP="008E015C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200AC8">
              <w:rPr>
                <w:rFonts w:ascii="Arial" w:hAnsi="Arial" w:cs="Arial"/>
                <w:bCs/>
                <w:sz w:val="24"/>
                <w:szCs w:val="24"/>
              </w:rPr>
              <w:t>Тема 3. Регуляторные системы организма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3" w:rsidRPr="00200AC8" w:rsidRDefault="00392B17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DF4DE3" w:rsidRPr="00200AC8" w:rsidTr="008E01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3" w:rsidRPr="00200AC8" w:rsidRDefault="00DF4DE3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00AC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DE3" w:rsidRPr="00200AC8" w:rsidRDefault="00200AC8" w:rsidP="008E015C">
            <w:pPr>
              <w:rPr>
                <w:rFonts w:ascii="Arial" w:hAnsi="Arial" w:cs="Arial"/>
                <w:sz w:val="24"/>
                <w:szCs w:val="24"/>
              </w:rPr>
            </w:pPr>
            <w:r w:rsidRPr="00200AC8">
              <w:rPr>
                <w:rFonts w:ascii="Arial" w:hAnsi="Arial" w:cs="Arial"/>
                <w:sz w:val="24"/>
                <w:szCs w:val="24"/>
                <w:lang w:eastAsia="ar-SA"/>
              </w:rPr>
              <w:t>Тема 4. Сенсорные функции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3" w:rsidRPr="00200AC8" w:rsidRDefault="00392B17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</w:tr>
      <w:tr w:rsidR="00DF4DE3" w:rsidRPr="00200AC8" w:rsidTr="008E01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3" w:rsidRPr="00200AC8" w:rsidRDefault="00DF4DE3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00AC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DE3" w:rsidRPr="00200AC8" w:rsidRDefault="00200AC8" w:rsidP="008E015C">
            <w:pPr>
              <w:rPr>
                <w:rFonts w:ascii="Arial" w:hAnsi="Arial" w:cs="Arial"/>
                <w:sz w:val="24"/>
                <w:szCs w:val="24"/>
              </w:rPr>
            </w:pPr>
            <w:r w:rsidRPr="00200AC8">
              <w:rPr>
                <w:rFonts w:ascii="Arial" w:hAnsi="Arial" w:cs="Arial"/>
                <w:sz w:val="24"/>
                <w:szCs w:val="24"/>
                <w:lang w:eastAsia="ar-SA"/>
              </w:rPr>
              <w:t>Тема 5. Физиология высшей нервной деятельности детей и подростков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3" w:rsidRPr="00200AC8" w:rsidRDefault="00392B17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DF4DE3" w:rsidRPr="00200AC8" w:rsidTr="008E01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3" w:rsidRPr="00200AC8" w:rsidRDefault="00DF4DE3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00AC8">
              <w:rPr>
                <w:rFonts w:ascii="Arial" w:eastAsia="Calibri" w:hAnsi="Arial" w:cs="Arial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DE3" w:rsidRPr="00200AC8" w:rsidRDefault="00200AC8" w:rsidP="008E015C">
            <w:pPr>
              <w:rPr>
                <w:rFonts w:ascii="Arial" w:hAnsi="Arial" w:cs="Arial"/>
                <w:sz w:val="20"/>
                <w:szCs w:val="20"/>
              </w:rPr>
            </w:pPr>
            <w:r w:rsidRPr="00200AC8">
              <w:rPr>
                <w:rFonts w:ascii="Arial" w:hAnsi="Arial" w:cs="Arial"/>
                <w:sz w:val="24"/>
                <w:szCs w:val="24"/>
                <w:lang w:eastAsia="ar-SA"/>
              </w:rPr>
              <w:t>Тема 6. Моторные функции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3" w:rsidRPr="00200AC8" w:rsidRDefault="00392B17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DF4DE3" w:rsidRPr="00200AC8" w:rsidTr="008E015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3" w:rsidRPr="00200AC8" w:rsidRDefault="00DF4DE3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200AC8">
              <w:rPr>
                <w:rFonts w:ascii="Arial" w:eastAsia="Calibri" w:hAnsi="Arial" w:cs="Arial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DE3" w:rsidRPr="00200AC8" w:rsidRDefault="00200AC8" w:rsidP="008E015C">
            <w:pPr>
              <w:rPr>
                <w:rFonts w:ascii="Arial" w:hAnsi="Arial" w:cs="Arial"/>
                <w:sz w:val="20"/>
                <w:szCs w:val="20"/>
              </w:rPr>
            </w:pPr>
            <w:r w:rsidRPr="00200AC8">
              <w:rPr>
                <w:rFonts w:ascii="Arial" w:hAnsi="Arial" w:cs="Arial"/>
                <w:bCs/>
                <w:iCs/>
                <w:sz w:val="24"/>
                <w:szCs w:val="24"/>
              </w:rPr>
              <w:t>Тема 7. Возрастные особенности висцеральных функций организма детей и подростков.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3" w:rsidRPr="00200AC8" w:rsidRDefault="00392B17" w:rsidP="008E015C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  <w:r w:rsidR="00200AC8" w:rsidRPr="00200AC8">
              <w:rPr>
                <w:rFonts w:ascii="Arial" w:eastAsia="Calibri" w:hAnsi="Arial" w:cs="Arial"/>
                <w:sz w:val="24"/>
                <w:szCs w:val="24"/>
              </w:rPr>
              <w:t>8</w:t>
            </w:r>
          </w:p>
        </w:tc>
      </w:tr>
    </w:tbl>
    <w:p w:rsidR="00DF4DE3" w:rsidRDefault="00DF4DE3" w:rsidP="00DF4DE3">
      <w:pPr>
        <w:rPr>
          <w:rFonts w:ascii="Arial" w:eastAsia="Calibri" w:hAnsi="Arial" w:cs="Arial"/>
          <w:b/>
          <w:sz w:val="24"/>
          <w:szCs w:val="24"/>
        </w:rPr>
      </w:pPr>
    </w:p>
    <w:p w:rsidR="00DF4DE3" w:rsidRDefault="00DF4DE3" w:rsidP="00DF4DE3">
      <w:pPr>
        <w:rPr>
          <w:rFonts w:ascii="Arial" w:eastAsia="Calibri" w:hAnsi="Arial" w:cs="Arial"/>
          <w:b/>
          <w:sz w:val="24"/>
          <w:szCs w:val="24"/>
        </w:rPr>
      </w:pPr>
    </w:p>
    <w:p w:rsidR="00DF4DE3" w:rsidRPr="00967237" w:rsidRDefault="00DF4DE3" w:rsidP="00DF4DE3">
      <w:pPr>
        <w:rPr>
          <w:rFonts w:ascii="Arial" w:eastAsia="Calibri" w:hAnsi="Arial" w:cs="Arial"/>
          <w:b/>
          <w:sz w:val="24"/>
          <w:szCs w:val="24"/>
        </w:rPr>
      </w:pPr>
      <w:r w:rsidRPr="00967237">
        <w:rPr>
          <w:rFonts w:ascii="Arial" w:eastAsia="Calibri" w:hAnsi="Arial" w:cs="Arial"/>
          <w:b/>
          <w:sz w:val="24"/>
          <w:szCs w:val="24"/>
        </w:rPr>
        <w:t xml:space="preserve">4. Периодичность и формы текущего контроля промежуточной аттестации </w:t>
      </w:r>
    </w:p>
    <w:p w:rsidR="00DF4DE3" w:rsidRPr="00E873D9" w:rsidRDefault="00DF4DE3" w:rsidP="00DF4DE3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67237">
        <w:rPr>
          <w:rFonts w:ascii="Arial" w:eastAsia="Calibri" w:hAnsi="Arial" w:cs="Arial"/>
          <w:sz w:val="24"/>
          <w:szCs w:val="24"/>
        </w:rPr>
        <w:t xml:space="preserve">Форма промежуточной аттестации по дисциплине </w:t>
      </w:r>
      <w:r w:rsidRPr="00DF4DE3">
        <w:rPr>
          <w:rFonts w:ascii="Arial" w:hAnsi="Arial" w:cs="Arial"/>
          <w:color w:val="0D0D0D"/>
          <w:sz w:val="24"/>
          <w:szCs w:val="24"/>
        </w:rPr>
        <w:t>ОП</w:t>
      </w:r>
      <w:r w:rsidR="000457DD">
        <w:rPr>
          <w:rFonts w:ascii="Arial" w:hAnsi="Arial" w:cs="Arial"/>
          <w:color w:val="0D0D0D"/>
          <w:sz w:val="24"/>
          <w:szCs w:val="24"/>
        </w:rPr>
        <w:t>Ц</w:t>
      </w:r>
      <w:r w:rsidRPr="00DF4DE3">
        <w:rPr>
          <w:rFonts w:ascii="Arial" w:hAnsi="Arial" w:cs="Arial"/>
          <w:color w:val="0D0D0D"/>
          <w:sz w:val="24"/>
          <w:szCs w:val="24"/>
        </w:rPr>
        <w:t>.05 Возрастная анатомия, физиология и гигиена</w:t>
      </w:r>
      <w:r w:rsidRPr="00967237">
        <w:rPr>
          <w:rFonts w:ascii="Arial" w:eastAsia="Calibri" w:hAnsi="Arial" w:cs="Arial"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Cs/>
          <w:sz w:val="24"/>
          <w:szCs w:val="24"/>
        </w:rPr>
        <w:t>проводится в форме экзамена в первом семестре.</w:t>
      </w:r>
    </w:p>
    <w:p w:rsidR="00DF4DE3" w:rsidRDefault="00DF4DE3" w:rsidP="00DF4DE3">
      <w:pPr>
        <w:rPr>
          <w:rFonts w:ascii="Arial" w:hAnsi="Arial" w:cs="Arial"/>
          <w:sz w:val="24"/>
          <w:szCs w:val="24"/>
        </w:rPr>
      </w:pPr>
    </w:p>
    <w:p w:rsidR="00DF4DE3" w:rsidRDefault="00DF4DE3" w:rsidP="00DF4DE3">
      <w:pPr>
        <w:rPr>
          <w:rFonts w:ascii="Arial" w:hAnsi="Arial" w:cs="Arial"/>
          <w:sz w:val="24"/>
          <w:szCs w:val="24"/>
        </w:rPr>
      </w:pPr>
    </w:p>
    <w:p w:rsidR="00DF4DE3" w:rsidRDefault="00DF4DE3" w:rsidP="00DF4DE3">
      <w:pPr>
        <w:rPr>
          <w:rFonts w:ascii="Arial" w:hAnsi="Arial" w:cs="Arial"/>
          <w:sz w:val="24"/>
          <w:szCs w:val="24"/>
        </w:rPr>
      </w:pPr>
    </w:p>
    <w:p w:rsidR="00DF4DE3" w:rsidRDefault="00DF4DE3" w:rsidP="00DF4DE3">
      <w:pPr>
        <w:rPr>
          <w:rFonts w:ascii="Arial" w:hAnsi="Arial" w:cs="Arial"/>
          <w:sz w:val="24"/>
          <w:szCs w:val="24"/>
        </w:rPr>
      </w:pPr>
    </w:p>
    <w:p w:rsidR="00DF4DE3" w:rsidRDefault="00DF4DE3" w:rsidP="00DF4DE3">
      <w:pPr>
        <w:rPr>
          <w:rFonts w:ascii="Arial" w:hAnsi="Arial" w:cs="Arial"/>
          <w:sz w:val="24"/>
          <w:szCs w:val="24"/>
        </w:rPr>
      </w:pPr>
    </w:p>
    <w:p w:rsidR="00DF4DE3" w:rsidRDefault="00DF4DE3" w:rsidP="00DF4DE3">
      <w:pPr>
        <w:rPr>
          <w:rFonts w:ascii="Arial" w:hAnsi="Arial" w:cs="Arial"/>
          <w:sz w:val="24"/>
          <w:szCs w:val="24"/>
        </w:rPr>
      </w:pPr>
    </w:p>
    <w:p w:rsidR="00DF4DE3" w:rsidRDefault="00DF4DE3" w:rsidP="00DF4DE3">
      <w:pPr>
        <w:rPr>
          <w:rFonts w:ascii="Arial" w:hAnsi="Arial" w:cs="Arial"/>
          <w:sz w:val="24"/>
          <w:szCs w:val="24"/>
        </w:rPr>
      </w:pPr>
    </w:p>
    <w:p w:rsidR="00DF4DE3" w:rsidRDefault="00DF4DE3" w:rsidP="00DF4DE3">
      <w:pPr>
        <w:rPr>
          <w:rFonts w:ascii="Arial" w:hAnsi="Arial" w:cs="Arial"/>
          <w:sz w:val="24"/>
          <w:szCs w:val="24"/>
        </w:rPr>
      </w:pPr>
    </w:p>
    <w:p w:rsidR="00DF4DE3" w:rsidRPr="00697945" w:rsidRDefault="00DF4DE3" w:rsidP="00DF4DE3">
      <w:pPr>
        <w:rPr>
          <w:rFonts w:ascii="Arial" w:hAnsi="Arial" w:cs="Arial"/>
          <w:sz w:val="24"/>
          <w:szCs w:val="24"/>
        </w:rPr>
      </w:pPr>
    </w:p>
    <w:p w:rsidR="00014819" w:rsidRPr="00A064CC" w:rsidRDefault="00014819" w:rsidP="00014819">
      <w:pPr>
        <w:jc w:val="center"/>
        <w:rPr>
          <w:rFonts w:ascii="Arial" w:hAnsi="Arial" w:cs="Arial"/>
          <w:b/>
          <w:iCs/>
          <w:color w:val="0D0D0D"/>
          <w:sz w:val="24"/>
          <w:szCs w:val="24"/>
        </w:rPr>
      </w:pPr>
      <w:r w:rsidRPr="00A064CC">
        <w:rPr>
          <w:rFonts w:ascii="Arial" w:hAnsi="Arial" w:cs="Arial"/>
          <w:b/>
          <w:iCs/>
          <w:color w:val="0D0D0D"/>
          <w:sz w:val="24"/>
          <w:szCs w:val="24"/>
        </w:rPr>
        <w:t>СОДЕРЖАНИЕ</w:t>
      </w:r>
    </w:p>
    <w:p w:rsidR="00014819" w:rsidRPr="00A064CC" w:rsidRDefault="00014819" w:rsidP="00014819">
      <w:pPr>
        <w:rPr>
          <w:rFonts w:ascii="Arial" w:hAnsi="Arial" w:cs="Arial"/>
          <w:b/>
          <w:i/>
          <w:color w:val="0D0D0D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7501"/>
        <w:gridCol w:w="1854"/>
      </w:tblGrid>
      <w:tr w:rsidR="00014819" w:rsidRPr="00A064CC" w:rsidTr="00F97016">
        <w:tc>
          <w:tcPr>
            <w:tcW w:w="7501" w:type="dxa"/>
          </w:tcPr>
          <w:p w:rsidR="00014819" w:rsidRPr="00A064CC" w:rsidRDefault="00645984" w:rsidP="00014819">
            <w:pPr>
              <w:numPr>
                <w:ilvl w:val="0"/>
                <w:numId w:val="1"/>
              </w:numPr>
              <w:tabs>
                <w:tab w:val="left" w:pos="644"/>
              </w:tabs>
              <w:suppressAutoHyphens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D0D0D"/>
                <w:sz w:val="24"/>
                <w:szCs w:val="24"/>
              </w:rPr>
              <w:t xml:space="preserve">ОБЩАЯ ХАРАКТЕРИСТИКА </w:t>
            </w:r>
            <w:r w:rsidR="00014819" w:rsidRPr="00A064CC">
              <w:rPr>
                <w:rFonts w:ascii="Arial" w:hAnsi="Arial" w:cs="Arial"/>
                <w:b/>
                <w:color w:val="0D0D0D"/>
                <w:sz w:val="24"/>
                <w:szCs w:val="24"/>
              </w:rPr>
              <w:t xml:space="preserve"> РАБОЧЕЙ ПРОГРАММЫ УЧЕБНОЙ ДИСЦИПЛИНЫ</w:t>
            </w:r>
          </w:p>
        </w:tc>
        <w:tc>
          <w:tcPr>
            <w:tcW w:w="1854" w:type="dxa"/>
          </w:tcPr>
          <w:p w:rsidR="00014819" w:rsidRPr="00A064CC" w:rsidRDefault="00DF4DE3" w:rsidP="00645984">
            <w:pPr>
              <w:jc w:val="center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D0D0D"/>
                <w:sz w:val="24"/>
                <w:szCs w:val="24"/>
              </w:rPr>
              <w:t>6</w:t>
            </w:r>
          </w:p>
        </w:tc>
      </w:tr>
      <w:tr w:rsidR="00014819" w:rsidRPr="00A064CC" w:rsidTr="00F97016">
        <w:tc>
          <w:tcPr>
            <w:tcW w:w="7501" w:type="dxa"/>
          </w:tcPr>
          <w:p w:rsidR="00014819" w:rsidRPr="00A064CC" w:rsidRDefault="00014819" w:rsidP="00014819">
            <w:pPr>
              <w:numPr>
                <w:ilvl w:val="0"/>
                <w:numId w:val="1"/>
              </w:numPr>
              <w:tabs>
                <w:tab w:val="left" w:pos="644"/>
              </w:tabs>
              <w:suppressAutoHyphens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color w:val="0D0D0D"/>
                <w:sz w:val="24"/>
                <w:szCs w:val="24"/>
              </w:rPr>
              <w:t>СТРУКТУРА И СОДЕРЖАНИЕ УЧЕБНОЙ ДИСЦИПЛИНЫ</w:t>
            </w:r>
          </w:p>
          <w:p w:rsidR="00014819" w:rsidRPr="00A064CC" w:rsidRDefault="00014819" w:rsidP="00014819">
            <w:pPr>
              <w:numPr>
                <w:ilvl w:val="0"/>
                <w:numId w:val="1"/>
              </w:numPr>
              <w:tabs>
                <w:tab w:val="left" w:pos="644"/>
              </w:tabs>
              <w:suppressAutoHyphens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color w:val="0D0D0D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014819" w:rsidRDefault="00DF4DE3" w:rsidP="00645984">
            <w:pPr>
              <w:ind w:left="644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D0D0D"/>
                <w:sz w:val="24"/>
                <w:szCs w:val="24"/>
              </w:rPr>
              <w:t xml:space="preserve">  7</w:t>
            </w:r>
          </w:p>
          <w:p w:rsidR="00645984" w:rsidRPr="00A064CC" w:rsidRDefault="00DF4DE3" w:rsidP="00645984">
            <w:pPr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D0D0D"/>
                <w:sz w:val="24"/>
                <w:szCs w:val="24"/>
              </w:rPr>
              <w:t xml:space="preserve">           13</w:t>
            </w:r>
          </w:p>
        </w:tc>
      </w:tr>
      <w:tr w:rsidR="00014819" w:rsidRPr="00A064CC" w:rsidTr="00F97016">
        <w:tc>
          <w:tcPr>
            <w:tcW w:w="7501" w:type="dxa"/>
          </w:tcPr>
          <w:p w:rsidR="00014819" w:rsidRPr="00A064CC" w:rsidRDefault="00014819" w:rsidP="00014819">
            <w:pPr>
              <w:numPr>
                <w:ilvl w:val="0"/>
                <w:numId w:val="1"/>
              </w:numPr>
              <w:tabs>
                <w:tab w:val="left" w:pos="644"/>
              </w:tabs>
              <w:suppressAutoHyphens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color w:val="0D0D0D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014819" w:rsidRPr="00A064CC" w:rsidRDefault="00014819" w:rsidP="00206D11">
            <w:pPr>
              <w:suppressAutoHyphens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</w:p>
        </w:tc>
        <w:tc>
          <w:tcPr>
            <w:tcW w:w="1854" w:type="dxa"/>
          </w:tcPr>
          <w:p w:rsidR="00014819" w:rsidRPr="00A064CC" w:rsidRDefault="00DF4DE3" w:rsidP="00206D11">
            <w:pPr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D0D0D"/>
                <w:sz w:val="24"/>
                <w:szCs w:val="24"/>
              </w:rPr>
              <w:t xml:space="preserve">           14</w:t>
            </w:r>
          </w:p>
        </w:tc>
      </w:tr>
    </w:tbl>
    <w:p w:rsidR="00014819" w:rsidRPr="00A064CC" w:rsidRDefault="00014819" w:rsidP="00014819">
      <w:pPr>
        <w:numPr>
          <w:ilvl w:val="0"/>
          <w:numId w:val="2"/>
        </w:numPr>
        <w:suppressAutoHyphens/>
        <w:spacing w:after="0"/>
        <w:jc w:val="center"/>
        <w:rPr>
          <w:rFonts w:ascii="Arial" w:hAnsi="Arial" w:cs="Arial"/>
          <w:b/>
          <w:color w:val="0D0D0D"/>
          <w:sz w:val="24"/>
          <w:szCs w:val="24"/>
        </w:rPr>
      </w:pPr>
      <w:r w:rsidRPr="00A064CC">
        <w:rPr>
          <w:rFonts w:ascii="Arial" w:hAnsi="Arial" w:cs="Arial"/>
          <w:b/>
          <w:i/>
          <w:color w:val="0D0D0D"/>
          <w:u w:val="single"/>
        </w:rPr>
        <w:br w:type="page"/>
      </w:r>
      <w:r w:rsidRPr="00A064CC">
        <w:rPr>
          <w:rFonts w:ascii="Arial" w:hAnsi="Arial" w:cs="Arial"/>
          <w:b/>
          <w:color w:val="0D0D0D"/>
          <w:sz w:val="24"/>
          <w:szCs w:val="24"/>
        </w:rPr>
        <w:lastRenderedPageBreak/>
        <w:t>ОБЩАЯ ХАРАКТЕРИСТИКА ПРИМЕРНОЙ РАБОЧЕЙ ПРОГРАММЫ УЧЕБНОЙ ДИСЦИПЛИНЫ</w:t>
      </w:r>
    </w:p>
    <w:p w:rsidR="00014819" w:rsidRPr="00A064CC" w:rsidRDefault="00014819" w:rsidP="00014819">
      <w:pPr>
        <w:suppressAutoHyphens/>
        <w:spacing w:after="0" w:line="240" w:lineRule="auto"/>
        <w:ind w:left="720"/>
        <w:jc w:val="center"/>
        <w:rPr>
          <w:rFonts w:ascii="Arial" w:hAnsi="Arial" w:cs="Arial"/>
          <w:b/>
          <w:color w:val="0D0D0D"/>
          <w:sz w:val="24"/>
          <w:szCs w:val="24"/>
        </w:rPr>
      </w:pPr>
      <w:r w:rsidRPr="00A064CC">
        <w:rPr>
          <w:rFonts w:ascii="Arial" w:hAnsi="Arial" w:cs="Arial"/>
          <w:b/>
          <w:color w:val="0D0D0D"/>
          <w:sz w:val="24"/>
          <w:szCs w:val="24"/>
        </w:rPr>
        <w:t>«ОП</w:t>
      </w:r>
      <w:r w:rsidR="000457DD">
        <w:rPr>
          <w:rFonts w:ascii="Arial" w:hAnsi="Arial" w:cs="Arial"/>
          <w:b/>
          <w:color w:val="0D0D0D"/>
          <w:sz w:val="24"/>
          <w:szCs w:val="24"/>
        </w:rPr>
        <w:t>Ц</w:t>
      </w:r>
      <w:r w:rsidRPr="00A064CC">
        <w:rPr>
          <w:rFonts w:ascii="Arial" w:hAnsi="Arial" w:cs="Arial"/>
          <w:b/>
          <w:color w:val="0D0D0D"/>
          <w:sz w:val="24"/>
          <w:szCs w:val="24"/>
        </w:rPr>
        <w:t>.05 Возрастная анатомия, физиология и гигиена»</w:t>
      </w:r>
    </w:p>
    <w:p w:rsidR="00014819" w:rsidRPr="00A064CC" w:rsidRDefault="00014819" w:rsidP="00014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b/>
          <w:color w:val="0D0D0D"/>
          <w:sz w:val="24"/>
          <w:szCs w:val="24"/>
        </w:rPr>
      </w:pPr>
    </w:p>
    <w:p w:rsidR="00014819" w:rsidRPr="00A064CC" w:rsidRDefault="00014819" w:rsidP="00014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color w:val="0D0D0D"/>
          <w:sz w:val="24"/>
          <w:szCs w:val="24"/>
        </w:rPr>
      </w:pPr>
      <w:r w:rsidRPr="00A064CC">
        <w:rPr>
          <w:rFonts w:ascii="Arial" w:hAnsi="Arial" w:cs="Arial"/>
          <w:b/>
          <w:color w:val="0D0D0D"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014819" w:rsidRPr="00A064CC" w:rsidRDefault="00014819" w:rsidP="00014819">
      <w:pPr>
        <w:suppressAutoHyphens/>
        <w:spacing w:after="0"/>
        <w:ind w:firstLine="709"/>
        <w:jc w:val="both"/>
        <w:rPr>
          <w:rFonts w:ascii="Arial" w:hAnsi="Arial" w:cs="Arial"/>
          <w:color w:val="0D0D0D"/>
          <w:sz w:val="24"/>
          <w:szCs w:val="24"/>
        </w:rPr>
      </w:pPr>
      <w:r w:rsidRPr="00A064CC">
        <w:rPr>
          <w:rFonts w:ascii="Arial" w:hAnsi="Arial" w:cs="Arial"/>
          <w:color w:val="0D0D0D"/>
          <w:sz w:val="24"/>
          <w:szCs w:val="24"/>
        </w:rPr>
        <w:t>Учебная дисциплина «ОП</w:t>
      </w:r>
      <w:r w:rsidR="000457DD">
        <w:rPr>
          <w:rFonts w:ascii="Arial" w:hAnsi="Arial" w:cs="Arial"/>
          <w:color w:val="0D0D0D"/>
          <w:sz w:val="24"/>
          <w:szCs w:val="24"/>
        </w:rPr>
        <w:t>Ц</w:t>
      </w:r>
      <w:r w:rsidRPr="00A064CC">
        <w:rPr>
          <w:rFonts w:ascii="Arial" w:hAnsi="Arial" w:cs="Arial"/>
          <w:color w:val="0D0D0D"/>
          <w:sz w:val="24"/>
          <w:szCs w:val="24"/>
        </w:rPr>
        <w:t xml:space="preserve">.05 Возрастная анатомия, физиология и гигиена» является обязательной частью общепрофессионального цикла примерной образовательной программы в соответствии с ФГОС СПО по специальности 49.02.01 Физическая культура. </w:t>
      </w:r>
    </w:p>
    <w:p w:rsidR="00014819" w:rsidRPr="00A064CC" w:rsidRDefault="00014819" w:rsidP="00014819">
      <w:pPr>
        <w:suppressAutoHyphens/>
        <w:spacing w:after="0" w:line="240" w:lineRule="auto"/>
        <w:ind w:firstLine="567"/>
        <w:jc w:val="both"/>
        <w:rPr>
          <w:rFonts w:ascii="Arial" w:hAnsi="Arial" w:cs="Arial"/>
          <w:color w:val="0D0D0D"/>
          <w:sz w:val="24"/>
          <w:szCs w:val="24"/>
        </w:rPr>
      </w:pPr>
      <w:r w:rsidRPr="00A064CC">
        <w:rPr>
          <w:rFonts w:ascii="Arial" w:hAnsi="Arial" w:cs="Arial"/>
          <w:color w:val="0D0D0D"/>
          <w:sz w:val="24"/>
          <w:szCs w:val="24"/>
        </w:rPr>
        <w:t xml:space="preserve">Особое значение дисциплина имеет при формировании и развитии </w:t>
      </w:r>
      <w:proofErr w:type="gramStart"/>
      <w:r w:rsidRPr="00A064CC">
        <w:rPr>
          <w:rFonts w:ascii="Arial" w:hAnsi="Arial" w:cs="Arial"/>
          <w:color w:val="0D0D0D"/>
          <w:sz w:val="24"/>
          <w:szCs w:val="24"/>
        </w:rPr>
        <w:t>ОК</w:t>
      </w:r>
      <w:proofErr w:type="gramEnd"/>
      <w:r w:rsidRPr="00A064CC">
        <w:rPr>
          <w:rFonts w:ascii="Arial" w:hAnsi="Arial" w:cs="Arial"/>
          <w:color w:val="0D0D0D"/>
          <w:sz w:val="24"/>
          <w:szCs w:val="24"/>
        </w:rPr>
        <w:t xml:space="preserve"> 01; ОК 02; </w:t>
      </w:r>
      <w:r w:rsidRPr="00A064CC">
        <w:rPr>
          <w:rFonts w:ascii="Arial" w:hAnsi="Arial" w:cs="Arial"/>
          <w:color w:val="0D0D0D"/>
          <w:sz w:val="24"/>
          <w:szCs w:val="24"/>
        </w:rPr>
        <w:br/>
        <w:t>ОК 08.</w:t>
      </w:r>
    </w:p>
    <w:p w:rsidR="00014819" w:rsidRPr="00A064CC" w:rsidRDefault="00014819" w:rsidP="000148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Arial" w:hAnsi="Arial" w:cs="Arial"/>
          <w:b/>
          <w:color w:val="0D0D0D"/>
          <w:sz w:val="24"/>
          <w:szCs w:val="24"/>
        </w:rPr>
      </w:pPr>
    </w:p>
    <w:p w:rsidR="00014819" w:rsidRPr="00A064CC" w:rsidRDefault="00014819" w:rsidP="00014819">
      <w:pPr>
        <w:spacing w:after="0"/>
        <w:ind w:firstLine="709"/>
        <w:rPr>
          <w:rFonts w:ascii="Arial" w:hAnsi="Arial" w:cs="Arial"/>
          <w:b/>
          <w:color w:val="0D0D0D"/>
          <w:sz w:val="24"/>
          <w:szCs w:val="24"/>
        </w:rPr>
      </w:pPr>
      <w:r w:rsidRPr="00A064CC">
        <w:rPr>
          <w:rFonts w:ascii="Arial" w:hAnsi="Arial" w:cs="Arial"/>
          <w:b/>
          <w:color w:val="0D0D0D"/>
          <w:sz w:val="24"/>
          <w:szCs w:val="24"/>
        </w:rPr>
        <w:t>1.2. Цель и планируемые результаты освоения дисциплины:</w:t>
      </w:r>
    </w:p>
    <w:p w:rsidR="00014819" w:rsidRPr="00A064CC" w:rsidRDefault="00014819" w:rsidP="00014819">
      <w:pPr>
        <w:suppressAutoHyphens/>
        <w:spacing w:after="0" w:line="240" w:lineRule="auto"/>
        <w:ind w:firstLine="709"/>
        <w:jc w:val="both"/>
        <w:rPr>
          <w:rFonts w:ascii="Arial" w:hAnsi="Arial" w:cs="Arial"/>
          <w:color w:val="0D0D0D"/>
          <w:sz w:val="24"/>
          <w:szCs w:val="24"/>
        </w:rPr>
      </w:pPr>
      <w:r w:rsidRPr="00A064CC">
        <w:rPr>
          <w:rFonts w:ascii="Arial" w:hAnsi="Arial" w:cs="Arial"/>
          <w:color w:val="0D0D0D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A064CC">
        <w:rPr>
          <w:rFonts w:ascii="Arial" w:hAnsi="Arial" w:cs="Arial"/>
          <w:color w:val="0D0D0D"/>
          <w:sz w:val="24"/>
          <w:szCs w:val="24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1"/>
        <w:gridCol w:w="3856"/>
        <w:gridCol w:w="4507"/>
      </w:tblGrid>
      <w:tr w:rsidR="00014819" w:rsidRPr="00A064CC" w:rsidTr="00206D11">
        <w:trPr>
          <w:trHeight w:val="649"/>
        </w:trPr>
        <w:tc>
          <w:tcPr>
            <w:tcW w:w="1101" w:type="dxa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color w:val="0D0D0D"/>
                <w:sz w:val="24"/>
                <w:szCs w:val="24"/>
              </w:rPr>
              <w:t>Код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color w:val="0D0D0D"/>
                <w:sz w:val="24"/>
                <w:szCs w:val="24"/>
              </w:rPr>
              <w:t xml:space="preserve">ПК, </w:t>
            </w:r>
            <w:proofErr w:type="gramStart"/>
            <w:r w:rsidRPr="00A064CC">
              <w:rPr>
                <w:rFonts w:ascii="Arial" w:hAnsi="Arial" w:cs="Arial"/>
                <w:b/>
                <w:color w:val="0D0D0D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856" w:type="dxa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color w:val="0D0D0D"/>
                <w:sz w:val="24"/>
                <w:szCs w:val="24"/>
              </w:rPr>
              <w:t>Умения</w:t>
            </w:r>
          </w:p>
        </w:tc>
        <w:tc>
          <w:tcPr>
            <w:tcW w:w="4507" w:type="dxa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color w:val="0D0D0D"/>
                <w:sz w:val="24"/>
                <w:szCs w:val="24"/>
              </w:rPr>
              <w:t>Знания</w:t>
            </w:r>
          </w:p>
        </w:tc>
      </w:tr>
      <w:tr w:rsidR="00014819" w:rsidRPr="00A064CC" w:rsidTr="00206D11">
        <w:trPr>
          <w:trHeight w:val="212"/>
        </w:trPr>
        <w:tc>
          <w:tcPr>
            <w:tcW w:w="1101" w:type="dxa"/>
          </w:tcPr>
          <w:p w:rsidR="00014819" w:rsidRPr="00A064CC" w:rsidRDefault="00014819" w:rsidP="00206D11">
            <w:pPr>
              <w:spacing w:after="0"/>
              <w:rPr>
                <w:rFonts w:ascii="Arial" w:hAnsi="Arial" w:cs="Arial"/>
                <w:color w:val="0D0D0D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 01</w:t>
            </w:r>
          </w:p>
          <w:p w:rsidR="00014819" w:rsidRPr="00A064CC" w:rsidRDefault="00014819" w:rsidP="00206D11">
            <w:pPr>
              <w:spacing w:after="0"/>
              <w:rPr>
                <w:rFonts w:ascii="Arial" w:hAnsi="Arial" w:cs="Arial"/>
                <w:color w:val="0D0D0D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 02</w:t>
            </w:r>
          </w:p>
          <w:p w:rsidR="00014819" w:rsidRPr="00A064CC" w:rsidRDefault="00014819" w:rsidP="00206D11">
            <w:pPr>
              <w:spacing w:after="0"/>
              <w:rPr>
                <w:rFonts w:ascii="Arial" w:hAnsi="Arial" w:cs="Arial"/>
                <w:color w:val="0D0D0D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 08</w:t>
            </w:r>
          </w:p>
          <w:p w:rsidR="00014819" w:rsidRPr="00A064CC" w:rsidRDefault="00014819" w:rsidP="00206D11">
            <w:pPr>
              <w:spacing w:after="0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</w:p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</w:p>
        </w:tc>
        <w:tc>
          <w:tcPr>
            <w:tcW w:w="3856" w:type="dxa"/>
          </w:tcPr>
          <w:p w:rsidR="00014819" w:rsidRPr="00A064CC" w:rsidRDefault="00014819" w:rsidP="0001481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использовать приобретенные знания, умения и навыки при организации учебных занятий и мероприятий;</w:t>
            </w:r>
          </w:p>
          <w:p w:rsidR="00014819" w:rsidRPr="00A064CC" w:rsidRDefault="00014819" w:rsidP="0001481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определять критерии готовности детей к систематическому обучению в образовательной организации; </w:t>
            </w:r>
          </w:p>
          <w:p w:rsidR="00014819" w:rsidRPr="00A064CC" w:rsidRDefault="00014819" w:rsidP="0001481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давать гигиеническую оценку окружающей ребенка среды, режима работы образовательной организации, расписания занятий, организации и проведения занятий и мероприятий в образовательных организациях;</w:t>
            </w:r>
          </w:p>
          <w:p w:rsidR="00014819" w:rsidRPr="00A064CC" w:rsidRDefault="00014819" w:rsidP="0001481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определять физическую и умственную работоспособность;</w:t>
            </w:r>
          </w:p>
          <w:p w:rsidR="00014819" w:rsidRPr="00A064CC" w:rsidRDefault="00014819" w:rsidP="0001481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 проводить диагностику наступающего утомления;</w:t>
            </w:r>
          </w:p>
          <w:p w:rsidR="00014819" w:rsidRPr="00A064CC" w:rsidRDefault="00014819" w:rsidP="00014819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проводить мероприятия, направленные на поддержание высокой работоспособности при различных видах деятельности.</w:t>
            </w:r>
          </w:p>
        </w:tc>
        <w:tc>
          <w:tcPr>
            <w:tcW w:w="4507" w:type="dxa"/>
          </w:tcPr>
          <w:p w:rsidR="00014819" w:rsidRPr="00A064CC" w:rsidRDefault="00014819" w:rsidP="00014819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общие закономерности роста и развития организма детей и подростков; </w:t>
            </w:r>
          </w:p>
          <w:p w:rsidR="00014819" w:rsidRPr="00A064CC" w:rsidRDefault="00014819" w:rsidP="00014819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физиологию ЦНС и ВНД детей и подростков; </w:t>
            </w:r>
          </w:p>
          <w:p w:rsidR="00014819" w:rsidRPr="00A064CC" w:rsidRDefault="00014819" w:rsidP="00014819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рефлекторный характер речевой функции; </w:t>
            </w:r>
          </w:p>
          <w:p w:rsidR="00014819" w:rsidRPr="00A064CC" w:rsidRDefault="00014819" w:rsidP="00014819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методы определения физического развития и физической работоспособности детей; </w:t>
            </w:r>
          </w:p>
          <w:p w:rsidR="00014819" w:rsidRPr="00A064CC" w:rsidRDefault="00014819" w:rsidP="00014819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методы изучения умственной работоспособности детей;</w:t>
            </w:r>
          </w:p>
          <w:p w:rsidR="00014819" w:rsidRPr="00A064CC" w:rsidRDefault="00014819" w:rsidP="00014819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динамический стереотип и его значение в обучении и воспитании школьника; </w:t>
            </w:r>
          </w:p>
          <w:p w:rsidR="00014819" w:rsidRPr="00A064CC" w:rsidRDefault="00014819" w:rsidP="00014819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возрастные особенности функционирования висцеральных систем; </w:t>
            </w:r>
          </w:p>
          <w:p w:rsidR="00014819" w:rsidRPr="00A064CC" w:rsidRDefault="00014819" w:rsidP="00014819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биологическую природу и целостность организма человека, как саморегулирующейся системы;</w:t>
            </w:r>
          </w:p>
          <w:p w:rsidR="00014819" w:rsidRPr="00A064CC" w:rsidRDefault="00014819" w:rsidP="00014819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 принципы и механизмы регуляции основных жизненных функций и систем обеспечения гомеостаза;</w:t>
            </w:r>
          </w:p>
          <w:p w:rsidR="00014819" w:rsidRPr="00A064CC" w:rsidRDefault="00014819" w:rsidP="00014819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методы гигиенической оценки окружающей ребенка среды;</w:t>
            </w:r>
          </w:p>
          <w:p w:rsidR="00014819" w:rsidRPr="00A064CC" w:rsidRDefault="00014819" w:rsidP="00014819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68" w:firstLine="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гигиенические основы организации режима дня, учебно-</w:t>
            </w: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lastRenderedPageBreak/>
              <w:t>воспитательного процесса.</w:t>
            </w:r>
          </w:p>
        </w:tc>
      </w:tr>
    </w:tbl>
    <w:p w:rsidR="00014819" w:rsidRPr="00A064CC" w:rsidRDefault="00014819" w:rsidP="00014819">
      <w:pPr>
        <w:suppressAutoHyphens/>
        <w:spacing w:after="240" w:line="240" w:lineRule="auto"/>
        <w:ind w:firstLine="709"/>
        <w:rPr>
          <w:rFonts w:ascii="Arial" w:hAnsi="Arial" w:cs="Arial"/>
          <w:b/>
          <w:color w:val="0D0D0D"/>
        </w:rPr>
      </w:pPr>
    </w:p>
    <w:p w:rsidR="00014819" w:rsidRPr="00A064CC" w:rsidRDefault="00014819" w:rsidP="00014819">
      <w:pPr>
        <w:suppressAutoHyphens/>
        <w:spacing w:after="240" w:line="240" w:lineRule="auto"/>
        <w:ind w:firstLine="709"/>
        <w:rPr>
          <w:rFonts w:ascii="Arial" w:hAnsi="Arial" w:cs="Arial"/>
          <w:b/>
          <w:color w:val="0D0D0D"/>
        </w:rPr>
      </w:pPr>
    </w:p>
    <w:p w:rsidR="00014819" w:rsidRPr="00A064CC" w:rsidRDefault="00014819" w:rsidP="00014819">
      <w:pPr>
        <w:suppressAutoHyphens/>
        <w:spacing w:after="240" w:line="240" w:lineRule="auto"/>
        <w:ind w:firstLine="709"/>
        <w:rPr>
          <w:rFonts w:ascii="Arial" w:hAnsi="Arial" w:cs="Arial"/>
          <w:b/>
          <w:color w:val="0D0D0D"/>
        </w:rPr>
      </w:pPr>
    </w:p>
    <w:p w:rsidR="00014819" w:rsidRPr="00A064CC" w:rsidRDefault="00014819" w:rsidP="00014819">
      <w:pPr>
        <w:suppressAutoHyphens/>
        <w:spacing w:after="240" w:line="240" w:lineRule="auto"/>
        <w:jc w:val="center"/>
        <w:rPr>
          <w:rFonts w:ascii="Arial" w:hAnsi="Arial" w:cs="Arial"/>
          <w:b/>
          <w:color w:val="0D0D0D"/>
          <w:sz w:val="24"/>
          <w:szCs w:val="24"/>
        </w:rPr>
      </w:pPr>
      <w:r w:rsidRPr="00A064CC">
        <w:rPr>
          <w:rFonts w:ascii="Arial" w:hAnsi="Arial" w:cs="Arial"/>
          <w:b/>
          <w:color w:val="0D0D0D"/>
          <w:sz w:val="24"/>
          <w:szCs w:val="24"/>
        </w:rPr>
        <w:t>2. СТРУКТУРА И СОДЕРЖАНИЕ УЧЕБНОЙ ДИСЦИПЛИНЫ</w:t>
      </w:r>
    </w:p>
    <w:p w:rsidR="00014819" w:rsidRPr="00A064CC" w:rsidRDefault="00014819" w:rsidP="00014819">
      <w:pPr>
        <w:suppressAutoHyphens/>
        <w:spacing w:after="240" w:line="240" w:lineRule="auto"/>
        <w:ind w:firstLine="709"/>
        <w:rPr>
          <w:rFonts w:ascii="Arial" w:hAnsi="Arial" w:cs="Arial"/>
          <w:b/>
          <w:color w:val="0D0D0D"/>
          <w:sz w:val="24"/>
          <w:szCs w:val="24"/>
        </w:rPr>
      </w:pPr>
      <w:r w:rsidRPr="00A064CC">
        <w:rPr>
          <w:rFonts w:ascii="Arial" w:hAnsi="Arial" w:cs="Arial"/>
          <w:b/>
          <w:color w:val="0D0D0D"/>
          <w:sz w:val="24"/>
          <w:szCs w:val="24"/>
        </w:rPr>
        <w:t>2.1. Объем учебной дисциплины и виды учебной работы</w:t>
      </w:r>
    </w:p>
    <w:tbl>
      <w:tblPr>
        <w:tblW w:w="508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3"/>
        <w:gridCol w:w="2673"/>
      </w:tblGrid>
      <w:tr w:rsidR="00014819" w:rsidRPr="00A064CC" w:rsidTr="00206D11">
        <w:trPr>
          <w:trHeight w:val="490"/>
        </w:trPr>
        <w:tc>
          <w:tcPr>
            <w:tcW w:w="3626" w:type="pct"/>
            <w:vAlign w:val="center"/>
          </w:tcPr>
          <w:p w:rsidR="00014819" w:rsidRPr="00A064CC" w:rsidRDefault="00014819" w:rsidP="00206D11">
            <w:pPr>
              <w:suppressAutoHyphens/>
              <w:rPr>
                <w:rFonts w:ascii="Arial" w:hAnsi="Arial" w:cs="Arial"/>
                <w:b/>
                <w:color w:val="0D0D0D"/>
              </w:rPr>
            </w:pPr>
            <w:r w:rsidRPr="00A064CC">
              <w:rPr>
                <w:rFonts w:ascii="Arial" w:hAnsi="Arial" w:cs="Arial"/>
                <w:b/>
                <w:color w:val="0D0D0D"/>
              </w:rPr>
              <w:t>Вид учебной работы</w:t>
            </w:r>
          </w:p>
        </w:tc>
        <w:tc>
          <w:tcPr>
            <w:tcW w:w="1374" w:type="pct"/>
            <w:vAlign w:val="center"/>
          </w:tcPr>
          <w:p w:rsidR="00014819" w:rsidRPr="00A064CC" w:rsidRDefault="00014819" w:rsidP="00206D11">
            <w:pPr>
              <w:suppressAutoHyphens/>
              <w:rPr>
                <w:rFonts w:ascii="Arial" w:hAnsi="Arial" w:cs="Arial"/>
                <w:b/>
                <w:iCs/>
                <w:color w:val="0D0D0D"/>
              </w:rPr>
            </w:pPr>
            <w:r w:rsidRPr="00A064CC">
              <w:rPr>
                <w:rFonts w:ascii="Arial" w:hAnsi="Arial" w:cs="Arial"/>
                <w:b/>
                <w:iCs/>
                <w:color w:val="0D0D0D"/>
              </w:rPr>
              <w:t>Объем в часах</w:t>
            </w:r>
          </w:p>
        </w:tc>
      </w:tr>
      <w:tr w:rsidR="00014819" w:rsidRPr="00A064CC" w:rsidTr="00206D11">
        <w:trPr>
          <w:trHeight w:val="490"/>
        </w:trPr>
        <w:tc>
          <w:tcPr>
            <w:tcW w:w="3626" w:type="pct"/>
            <w:vAlign w:val="center"/>
          </w:tcPr>
          <w:p w:rsidR="00014819" w:rsidRPr="00A064CC" w:rsidRDefault="00014819" w:rsidP="00206D11">
            <w:pPr>
              <w:suppressAutoHyphens/>
              <w:spacing w:after="0"/>
              <w:rPr>
                <w:rFonts w:ascii="Arial" w:hAnsi="Arial" w:cs="Arial"/>
                <w:b/>
                <w:color w:val="0D0D0D"/>
              </w:rPr>
            </w:pPr>
            <w:r w:rsidRPr="00A064CC">
              <w:rPr>
                <w:rFonts w:ascii="Arial" w:hAnsi="Arial" w:cs="Arial"/>
                <w:b/>
                <w:color w:val="0D0D0D"/>
              </w:rPr>
              <w:t>Объем образовательной программы учебной дисциплины</w:t>
            </w:r>
          </w:p>
        </w:tc>
        <w:tc>
          <w:tcPr>
            <w:tcW w:w="1374" w:type="pct"/>
            <w:vAlign w:val="center"/>
          </w:tcPr>
          <w:p w:rsidR="00014819" w:rsidRPr="00A064CC" w:rsidRDefault="00014819" w:rsidP="00206D11">
            <w:pPr>
              <w:suppressAutoHyphens/>
              <w:spacing w:after="0"/>
              <w:rPr>
                <w:rFonts w:ascii="Arial" w:hAnsi="Arial" w:cs="Arial"/>
                <w:iCs/>
                <w:color w:val="0D0D0D"/>
              </w:rPr>
            </w:pPr>
            <w:r w:rsidRPr="00A064CC">
              <w:rPr>
                <w:rFonts w:ascii="Arial" w:hAnsi="Arial" w:cs="Arial"/>
                <w:iCs/>
                <w:color w:val="0D0D0D"/>
              </w:rPr>
              <w:t>72</w:t>
            </w:r>
          </w:p>
        </w:tc>
      </w:tr>
      <w:tr w:rsidR="00014819" w:rsidRPr="00A064CC" w:rsidTr="00206D11">
        <w:trPr>
          <w:trHeight w:val="490"/>
        </w:trPr>
        <w:tc>
          <w:tcPr>
            <w:tcW w:w="3626" w:type="pct"/>
            <w:vAlign w:val="center"/>
          </w:tcPr>
          <w:p w:rsidR="00014819" w:rsidRPr="00A064CC" w:rsidRDefault="00014819" w:rsidP="00206D11">
            <w:pPr>
              <w:suppressAutoHyphens/>
              <w:spacing w:after="0"/>
              <w:rPr>
                <w:rFonts w:ascii="Arial" w:hAnsi="Arial" w:cs="Arial"/>
                <w:b/>
                <w:color w:val="0D0D0D"/>
              </w:rPr>
            </w:pPr>
            <w:r w:rsidRPr="00A064CC">
              <w:rPr>
                <w:rFonts w:ascii="Arial" w:hAnsi="Arial" w:cs="Arial"/>
                <w:b/>
                <w:color w:val="0D0D0D"/>
              </w:rPr>
              <w:t xml:space="preserve">в </w:t>
            </w:r>
            <w:proofErr w:type="spellStart"/>
            <w:r w:rsidRPr="00A064CC">
              <w:rPr>
                <w:rFonts w:ascii="Arial" w:hAnsi="Arial" w:cs="Arial"/>
                <w:b/>
                <w:color w:val="0D0D0D"/>
              </w:rPr>
              <w:t>т.ч</w:t>
            </w:r>
            <w:proofErr w:type="spellEnd"/>
            <w:r w:rsidRPr="00A064CC">
              <w:rPr>
                <w:rFonts w:ascii="Arial" w:hAnsi="Arial" w:cs="Arial"/>
                <w:b/>
                <w:color w:val="0D0D0D"/>
              </w:rPr>
              <w:t>. в форме практической подготовки</w:t>
            </w:r>
          </w:p>
        </w:tc>
        <w:tc>
          <w:tcPr>
            <w:tcW w:w="1374" w:type="pct"/>
            <w:vAlign w:val="center"/>
          </w:tcPr>
          <w:p w:rsidR="00014819" w:rsidRPr="00A064CC" w:rsidRDefault="00392B17" w:rsidP="00206D11">
            <w:pPr>
              <w:suppressAutoHyphens/>
              <w:spacing w:after="0"/>
              <w:rPr>
                <w:rFonts w:ascii="Arial" w:hAnsi="Arial" w:cs="Arial"/>
                <w:iCs/>
                <w:color w:val="0D0D0D"/>
              </w:rPr>
            </w:pPr>
            <w:r>
              <w:rPr>
                <w:rFonts w:ascii="Arial" w:hAnsi="Arial" w:cs="Arial"/>
                <w:iCs/>
                <w:color w:val="0D0D0D"/>
              </w:rPr>
              <w:t>36</w:t>
            </w:r>
          </w:p>
        </w:tc>
      </w:tr>
      <w:tr w:rsidR="00014819" w:rsidRPr="00A064CC" w:rsidTr="00206D11">
        <w:trPr>
          <w:trHeight w:val="336"/>
        </w:trPr>
        <w:tc>
          <w:tcPr>
            <w:tcW w:w="5000" w:type="pct"/>
            <w:gridSpan w:val="2"/>
            <w:vAlign w:val="center"/>
          </w:tcPr>
          <w:p w:rsidR="00014819" w:rsidRPr="00A064CC" w:rsidRDefault="00014819" w:rsidP="00206D11">
            <w:pPr>
              <w:suppressAutoHyphens/>
              <w:spacing w:after="0"/>
              <w:rPr>
                <w:rFonts w:ascii="Arial" w:hAnsi="Arial" w:cs="Arial"/>
                <w:iCs/>
                <w:color w:val="0D0D0D"/>
              </w:rPr>
            </w:pPr>
            <w:r w:rsidRPr="00A064CC">
              <w:rPr>
                <w:rFonts w:ascii="Arial" w:hAnsi="Arial" w:cs="Arial"/>
                <w:color w:val="0D0D0D"/>
              </w:rPr>
              <w:t>в т. ч.:</w:t>
            </w:r>
          </w:p>
        </w:tc>
      </w:tr>
      <w:tr w:rsidR="00014819" w:rsidRPr="00A064CC" w:rsidTr="00206D11">
        <w:trPr>
          <w:trHeight w:val="490"/>
        </w:trPr>
        <w:tc>
          <w:tcPr>
            <w:tcW w:w="3626" w:type="pct"/>
            <w:vAlign w:val="center"/>
          </w:tcPr>
          <w:p w:rsidR="00014819" w:rsidRPr="00A064CC" w:rsidRDefault="00014819" w:rsidP="00206D11">
            <w:pPr>
              <w:suppressAutoHyphens/>
              <w:spacing w:after="0"/>
              <w:rPr>
                <w:rFonts w:ascii="Arial" w:hAnsi="Arial" w:cs="Arial"/>
                <w:color w:val="0D0D0D"/>
              </w:rPr>
            </w:pPr>
            <w:r w:rsidRPr="00A064CC">
              <w:rPr>
                <w:rFonts w:ascii="Arial" w:hAnsi="Arial" w:cs="Arial"/>
                <w:color w:val="0D0D0D"/>
              </w:rPr>
              <w:t>теоретическое обучение</w:t>
            </w:r>
          </w:p>
        </w:tc>
        <w:tc>
          <w:tcPr>
            <w:tcW w:w="1374" w:type="pct"/>
            <w:vAlign w:val="center"/>
          </w:tcPr>
          <w:p w:rsidR="00014819" w:rsidRPr="00A064CC" w:rsidRDefault="00392B17" w:rsidP="00206D11">
            <w:pPr>
              <w:suppressAutoHyphens/>
              <w:spacing w:after="0"/>
              <w:rPr>
                <w:rFonts w:ascii="Arial" w:hAnsi="Arial" w:cs="Arial"/>
                <w:iCs/>
                <w:color w:val="0D0D0D"/>
              </w:rPr>
            </w:pPr>
            <w:r>
              <w:rPr>
                <w:rFonts w:ascii="Arial" w:hAnsi="Arial" w:cs="Arial"/>
                <w:iCs/>
                <w:color w:val="0D0D0D"/>
              </w:rPr>
              <w:t>36</w:t>
            </w:r>
          </w:p>
        </w:tc>
      </w:tr>
      <w:tr w:rsidR="00014819" w:rsidRPr="00A064CC" w:rsidTr="00206D11">
        <w:trPr>
          <w:trHeight w:val="490"/>
        </w:trPr>
        <w:tc>
          <w:tcPr>
            <w:tcW w:w="3626" w:type="pct"/>
            <w:vAlign w:val="center"/>
          </w:tcPr>
          <w:p w:rsidR="00014819" w:rsidRPr="00A064CC" w:rsidRDefault="00014819" w:rsidP="00206D11">
            <w:pPr>
              <w:suppressAutoHyphens/>
              <w:spacing w:after="0"/>
              <w:rPr>
                <w:rFonts w:ascii="Arial" w:hAnsi="Arial" w:cs="Arial"/>
                <w:color w:val="0D0D0D"/>
              </w:rPr>
            </w:pPr>
            <w:r w:rsidRPr="00A064CC">
              <w:rPr>
                <w:rFonts w:ascii="Arial" w:hAnsi="Arial" w:cs="Arial"/>
                <w:color w:val="0D0D0D"/>
              </w:rPr>
              <w:t>практические занятия</w:t>
            </w:r>
          </w:p>
        </w:tc>
        <w:tc>
          <w:tcPr>
            <w:tcW w:w="1374" w:type="pct"/>
            <w:vAlign w:val="center"/>
          </w:tcPr>
          <w:p w:rsidR="00014819" w:rsidRPr="00A064CC" w:rsidRDefault="00392B17" w:rsidP="00206D11">
            <w:pPr>
              <w:suppressAutoHyphens/>
              <w:spacing w:after="0"/>
              <w:rPr>
                <w:rFonts w:ascii="Arial" w:hAnsi="Arial" w:cs="Arial"/>
                <w:iCs/>
                <w:color w:val="0D0D0D"/>
              </w:rPr>
            </w:pPr>
            <w:r>
              <w:rPr>
                <w:rFonts w:ascii="Arial" w:hAnsi="Arial" w:cs="Arial"/>
                <w:iCs/>
                <w:color w:val="0D0D0D"/>
              </w:rPr>
              <w:t>36</w:t>
            </w:r>
          </w:p>
        </w:tc>
      </w:tr>
      <w:tr w:rsidR="00014819" w:rsidRPr="00A064CC" w:rsidTr="00206D11">
        <w:trPr>
          <w:trHeight w:val="267"/>
        </w:trPr>
        <w:tc>
          <w:tcPr>
            <w:tcW w:w="3626" w:type="pct"/>
            <w:vAlign w:val="center"/>
          </w:tcPr>
          <w:p w:rsidR="00014819" w:rsidRPr="00A064CC" w:rsidRDefault="00014819" w:rsidP="00206D11">
            <w:pPr>
              <w:suppressAutoHyphens/>
              <w:spacing w:after="0"/>
              <w:rPr>
                <w:rFonts w:ascii="Arial" w:hAnsi="Arial" w:cs="Arial"/>
                <w:i/>
                <w:color w:val="0D0D0D"/>
              </w:rPr>
            </w:pPr>
            <w:r w:rsidRPr="00A064CC">
              <w:rPr>
                <w:rFonts w:ascii="Arial" w:hAnsi="Arial" w:cs="Arial"/>
                <w:i/>
                <w:color w:val="0D0D0D"/>
              </w:rPr>
              <w:t xml:space="preserve">Самостоятельная работа </w:t>
            </w:r>
            <w:r w:rsidRPr="00A064CC">
              <w:rPr>
                <w:rFonts w:ascii="Arial" w:hAnsi="Arial" w:cs="Arial"/>
                <w:b/>
                <w:i/>
                <w:color w:val="0D0D0D"/>
                <w:vertAlign w:val="superscript"/>
              </w:rPr>
              <w:t>2</w:t>
            </w:r>
          </w:p>
        </w:tc>
        <w:tc>
          <w:tcPr>
            <w:tcW w:w="1374" w:type="pct"/>
            <w:vAlign w:val="center"/>
          </w:tcPr>
          <w:p w:rsidR="00014819" w:rsidRPr="00A064CC" w:rsidRDefault="00014819" w:rsidP="00206D11">
            <w:pPr>
              <w:suppressAutoHyphens/>
              <w:spacing w:after="0"/>
              <w:rPr>
                <w:rFonts w:ascii="Arial" w:hAnsi="Arial" w:cs="Arial"/>
                <w:iCs/>
                <w:color w:val="0D0D0D"/>
              </w:rPr>
            </w:pPr>
            <w:r w:rsidRPr="00A064CC">
              <w:rPr>
                <w:rFonts w:ascii="Arial" w:hAnsi="Arial" w:cs="Arial"/>
                <w:iCs/>
                <w:color w:val="0D0D0D"/>
              </w:rPr>
              <w:t>-</w:t>
            </w:r>
          </w:p>
        </w:tc>
      </w:tr>
      <w:tr w:rsidR="00014819" w:rsidRPr="00A064CC" w:rsidTr="00206D11">
        <w:trPr>
          <w:trHeight w:val="331"/>
        </w:trPr>
        <w:tc>
          <w:tcPr>
            <w:tcW w:w="3626" w:type="pct"/>
            <w:vAlign w:val="center"/>
          </w:tcPr>
          <w:p w:rsidR="00014819" w:rsidRPr="00A064CC" w:rsidRDefault="00014819" w:rsidP="00206D11">
            <w:pPr>
              <w:suppressAutoHyphens/>
              <w:spacing w:after="0"/>
              <w:rPr>
                <w:rFonts w:ascii="Arial" w:hAnsi="Arial" w:cs="Arial"/>
                <w:i/>
                <w:color w:val="0D0D0D"/>
              </w:rPr>
            </w:pPr>
            <w:r w:rsidRPr="00A064CC">
              <w:rPr>
                <w:rFonts w:ascii="Arial" w:hAnsi="Arial" w:cs="Arial"/>
                <w:b/>
                <w:iCs/>
                <w:color w:val="0D0D0D"/>
              </w:rPr>
              <w:t>Промежуточная аттестация</w:t>
            </w:r>
            <w:r w:rsidR="000457DD">
              <w:rPr>
                <w:rFonts w:ascii="Arial" w:hAnsi="Arial" w:cs="Arial"/>
                <w:b/>
                <w:iCs/>
                <w:color w:val="0D0D0D"/>
              </w:rPr>
              <w:t>/ экзамен</w:t>
            </w:r>
          </w:p>
        </w:tc>
        <w:tc>
          <w:tcPr>
            <w:tcW w:w="1374" w:type="pct"/>
            <w:vAlign w:val="center"/>
          </w:tcPr>
          <w:p w:rsidR="00014819" w:rsidRPr="00A064CC" w:rsidRDefault="00014819" w:rsidP="00206D11">
            <w:pPr>
              <w:suppressAutoHyphens/>
              <w:spacing w:after="0"/>
              <w:rPr>
                <w:rFonts w:ascii="Arial" w:hAnsi="Arial" w:cs="Arial"/>
                <w:iCs/>
                <w:color w:val="0D0D0D"/>
              </w:rPr>
            </w:pPr>
          </w:p>
        </w:tc>
      </w:tr>
    </w:tbl>
    <w:p w:rsidR="00014819" w:rsidRPr="00A064CC" w:rsidRDefault="00014819" w:rsidP="00014819">
      <w:pPr>
        <w:suppressAutoHyphens/>
        <w:spacing w:after="120"/>
        <w:rPr>
          <w:rFonts w:ascii="Arial" w:hAnsi="Arial" w:cs="Arial"/>
          <w:b/>
          <w:i/>
          <w:color w:val="0D0D0D"/>
        </w:rPr>
      </w:pPr>
    </w:p>
    <w:p w:rsidR="00014819" w:rsidRPr="00A064CC" w:rsidRDefault="00014819" w:rsidP="00014819">
      <w:pPr>
        <w:rPr>
          <w:rFonts w:ascii="Arial" w:hAnsi="Arial" w:cs="Arial"/>
          <w:b/>
          <w:i/>
          <w:color w:val="0D0D0D"/>
        </w:rPr>
        <w:sectPr w:rsidR="00014819" w:rsidRPr="00A064CC"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014819" w:rsidRPr="00A064CC" w:rsidRDefault="00014819" w:rsidP="00014819">
      <w:pPr>
        <w:ind w:firstLine="709"/>
        <w:rPr>
          <w:rFonts w:ascii="Arial" w:hAnsi="Arial" w:cs="Arial"/>
          <w:b/>
          <w:color w:val="0D0D0D"/>
          <w:sz w:val="24"/>
          <w:szCs w:val="24"/>
        </w:rPr>
      </w:pPr>
      <w:r w:rsidRPr="00A064CC">
        <w:rPr>
          <w:rFonts w:ascii="Arial" w:hAnsi="Arial" w:cs="Arial"/>
          <w:b/>
          <w:color w:val="0D0D0D"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14" w:type="pct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8370"/>
        <w:gridCol w:w="1847"/>
        <w:gridCol w:w="2266"/>
      </w:tblGrid>
      <w:tr w:rsidR="00014819" w:rsidRPr="00A064CC" w:rsidTr="00206D11">
        <w:trPr>
          <w:trHeight w:val="20"/>
        </w:trPr>
        <w:tc>
          <w:tcPr>
            <w:tcW w:w="832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796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Содержание и формы организации деятельности </w:t>
            </w:r>
            <w:proofErr w:type="gramStart"/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Объем, акад. ч. / в том числе в форме практической подготовки, акад. </w:t>
            </w:r>
            <w:proofErr w:type="gramStart"/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ч</w:t>
            </w:r>
            <w:proofErr w:type="gramEnd"/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57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615" w:type="pct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757" w:type="pct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 w:val="restar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1. </w:t>
            </w:r>
            <w:r w:rsidRPr="00A064CC">
              <w:rPr>
                <w:rFonts w:ascii="Arial" w:hAnsi="Arial" w:cs="Arial"/>
                <w:b/>
                <w:sz w:val="24"/>
                <w:szCs w:val="24"/>
              </w:rPr>
              <w:t xml:space="preserve">Введение в возрастную анатомию, физиологию и гигиену человека. </w:t>
            </w: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2/0</w:t>
            </w:r>
          </w:p>
        </w:tc>
        <w:tc>
          <w:tcPr>
            <w:tcW w:w="757" w:type="pct"/>
            <w:vMerge w:val="restart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01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02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08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955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sz w:val="24"/>
                <w:szCs w:val="24"/>
              </w:rPr>
              <w:t>Предмет и задачи учебной дисциплины.</w:t>
            </w: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 Методы исследования в возрастной анатомии, физиологии и гигиены. Связь этого предмета с другими дисциплинами.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 w:val="restart"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2. </w:t>
            </w:r>
            <w:r w:rsidRPr="00A064CC">
              <w:rPr>
                <w:rFonts w:ascii="Arial" w:hAnsi="Arial" w:cs="Arial"/>
                <w:b/>
                <w:sz w:val="24"/>
                <w:szCs w:val="24"/>
              </w:rPr>
              <w:t>Общие вопросы возрастной анатомии, физиологии и гигиены</w:t>
            </w:r>
          </w:p>
        </w:tc>
        <w:tc>
          <w:tcPr>
            <w:tcW w:w="2796" w:type="pct"/>
            <w:tcBorders>
              <w:bottom w:val="single" w:sz="4" w:space="0" w:color="auto"/>
            </w:tcBorders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Cs/>
                <w:i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10/4</w:t>
            </w:r>
          </w:p>
        </w:tc>
        <w:tc>
          <w:tcPr>
            <w:tcW w:w="757" w:type="pct"/>
            <w:vMerge w:val="restart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01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02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08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486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  <w:tcBorders>
              <w:bottom w:val="single" w:sz="4" w:space="0" w:color="auto"/>
            </w:tcBorders>
          </w:tcPr>
          <w:p w:rsidR="00014819" w:rsidRPr="00A064CC" w:rsidRDefault="00014819" w:rsidP="0001481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 Определение организма и его свойств, уровни организации живого организма. </w:t>
            </w:r>
          </w:p>
        </w:tc>
        <w:tc>
          <w:tcPr>
            <w:tcW w:w="615" w:type="pct"/>
            <w:vMerge w:val="restar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479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  <w:tcBorders>
              <w:bottom w:val="single" w:sz="4" w:space="0" w:color="auto"/>
            </w:tcBorders>
          </w:tcPr>
          <w:p w:rsidR="00014819" w:rsidRPr="00A064CC" w:rsidRDefault="00014819" w:rsidP="0001481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Роль среды и наследственности в развитии детского организма. Закономерности роста и развития.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</w:tcBorders>
          </w:tcPr>
          <w:p w:rsidR="00014819" w:rsidRPr="00A064CC" w:rsidRDefault="00014819" w:rsidP="0001481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Определение онтогенеза. Понятие о росте и развитии, их основные закономерности. </w:t>
            </w:r>
            <w:proofErr w:type="spellStart"/>
            <w:r w:rsidRPr="00A064CC">
              <w:rPr>
                <w:rFonts w:ascii="Arial" w:hAnsi="Arial" w:cs="Arial"/>
                <w:bCs/>
                <w:sz w:val="24"/>
                <w:szCs w:val="24"/>
              </w:rPr>
              <w:t>Гетерохронность</w:t>
            </w:r>
            <w:proofErr w:type="spellEnd"/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 и гармоничность развития. Акселерация и ретардация, их причины.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</w:tcBorders>
          </w:tcPr>
          <w:p w:rsidR="00014819" w:rsidRPr="00A064CC" w:rsidRDefault="00014819" w:rsidP="0001481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Комплексная диагностика уровня функционального развития ребенка.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  <w:tcBorders>
              <w:top w:val="single" w:sz="4" w:space="0" w:color="auto"/>
            </w:tcBorders>
          </w:tcPr>
          <w:p w:rsidR="00014819" w:rsidRPr="00A064CC" w:rsidRDefault="00014819" w:rsidP="00014819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Методы определения состояния умственного и физического развития ребенка. Понятие о физическом развитии. Показатели и возрастно-половые особенности физического развития. Определение антропометрических показателей для оценки физического развития школьников.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sz w:val="24"/>
                <w:szCs w:val="24"/>
              </w:rPr>
              <w:t>Практическое занятие 1</w:t>
            </w:r>
            <w:r w:rsidRPr="00A064CC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A064CC">
              <w:rPr>
                <w:rFonts w:ascii="Arial" w:hAnsi="Arial" w:cs="Arial"/>
                <w:bCs/>
                <w:sz w:val="24"/>
                <w:szCs w:val="24"/>
              </w:rPr>
              <w:t>Оценка физического развития. Антропометрия. Определение типа телосложения.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 w:val="restart"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Тема 3. Регуляторные </w:t>
            </w: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системы организма</w:t>
            </w: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12/6</w:t>
            </w:r>
          </w:p>
        </w:tc>
        <w:tc>
          <w:tcPr>
            <w:tcW w:w="757" w:type="pct"/>
            <w:vMerge w:val="restart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01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02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08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Понятие о нейрогуморальной регуляции функций организма и их </w:t>
            </w:r>
            <w:r w:rsidRPr="00A064CC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значении для жизнедеятельности организма. Анатомия и физиология нервной системы. Общий план строения и функции нервной системы (микр</w:t>
            </w:r>
            <w:proofErr w:type="gramStart"/>
            <w:r w:rsidRPr="00A064CC">
              <w:rPr>
                <w:rFonts w:ascii="Arial" w:hAnsi="Arial" w:cs="Arial"/>
                <w:bCs/>
                <w:sz w:val="24"/>
                <w:szCs w:val="24"/>
              </w:rPr>
              <w:t>о-</w:t>
            </w:r>
            <w:proofErr w:type="gramEnd"/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 и макроуровень). Понятие о соматической и вегетативной нервной системе. </w:t>
            </w:r>
          </w:p>
        </w:tc>
        <w:tc>
          <w:tcPr>
            <w:tcW w:w="615" w:type="pct"/>
            <w:vMerge w:val="restar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iCs/>
                <w:sz w:val="24"/>
                <w:szCs w:val="24"/>
              </w:rPr>
              <w:lastRenderedPageBreak/>
              <w:t>6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Функциональное значение и особенности созревания отделов ЦНС.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Понятие о функциональной асимметрии больших полушарий мозга.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Понятие о работоспособности и утомлении, меры профилактики утомления у школьников.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Координационная деятельность нервной системы.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Определение рефлекса, рефлекторной дуги и рефлекторного кольца и их возрастные особенности.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Анатомия и физиология эндокринной системы. Значение эндокринных желез, свойства и физиологические эффекты гормонов. Влияние гормонов на рост организма, его физическое и психическое развитие.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516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FF6DC5" w:rsidP="00206D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Практическое занятие 2</w:t>
            </w:r>
            <w:r w:rsidR="00014819" w:rsidRPr="00A064CC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014819" w:rsidRPr="00A064C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014819" w:rsidRPr="00A064CC">
              <w:rPr>
                <w:rFonts w:ascii="Arial" w:hAnsi="Arial" w:cs="Arial"/>
                <w:sz w:val="24"/>
                <w:szCs w:val="24"/>
              </w:rPr>
              <w:t>«Определение работоспособности у детей школьного возраста и учет ее динамики при проектировании занятий по образовательным программам</w:t>
            </w:r>
            <w:r w:rsidR="00014819"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516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FF6DC5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Практическое занятие 3</w:t>
            </w:r>
            <w:r w:rsidR="00014819" w:rsidRPr="00A064CC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014819" w:rsidRPr="00A064CC">
              <w:rPr>
                <w:rFonts w:ascii="Arial" w:hAnsi="Arial" w:cs="Arial"/>
                <w:sz w:val="24"/>
                <w:szCs w:val="24"/>
              </w:rPr>
              <w:t xml:space="preserve"> Анализ рефлекторной дуги. Коленный рефлекс. </w:t>
            </w:r>
            <w:proofErr w:type="spellStart"/>
            <w:r w:rsidR="00014819" w:rsidRPr="00A064CC">
              <w:rPr>
                <w:rFonts w:ascii="Arial" w:hAnsi="Arial" w:cs="Arial"/>
                <w:sz w:val="24"/>
                <w:szCs w:val="24"/>
              </w:rPr>
              <w:t>Глазосердечный</w:t>
            </w:r>
            <w:proofErr w:type="spellEnd"/>
            <w:r w:rsidR="00014819" w:rsidRPr="00A064CC">
              <w:rPr>
                <w:rFonts w:ascii="Arial" w:hAnsi="Arial" w:cs="Arial"/>
                <w:sz w:val="24"/>
                <w:szCs w:val="24"/>
              </w:rPr>
              <w:t xml:space="preserve"> рефлекс.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 w:val="restart"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Тема 4. Сенсорные функции</w:t>
            </w: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6/2</w:t>
            </w:r>
          </w:p>
        </w:tc>
        <w:tc>
          <w:tcPr>
            <w:tcW w:w="757" w:type="pct"/>
            <w:vMerge w:val="restart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01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02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08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Общие вопросы анатомии и физиологии сенсорных систем. Определение, структурная организация сенсорных систем (анализаторов), их классификация и значение для развивающегося организма. Основные нарушения зрения. </w:t>
            </w:r>
          </w:p>
        </w:tc>
        <w:tc>
          <w:tcPr>
            <w:tcW w:w="615" w:type="pct"/>
            <w:vMerge w:val="restar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7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Зрительная сенсорная система. Общий план строения зрительной сенсорной системы, строение и функции глаза, возрастные особенности работы зрительного анализатора.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7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Слуховая сенсорная система. Общий план строения слуховой сенсорной системы, строение и функции уха, возрастные особенности работы слухового анализатора.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7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7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Функциональное значение и возрастные особенности </w:t>
            </w:r>
            <w:r w:rsidRPr="00A064CC">
              <w:rPr>
                <w:rFonts w:ascii="Arial" w:hAnsi="Arial" w:cs="Arial"/>
                <w:bCs/>
                <w:sz w:val="24"/>
                <w:szCs w:val="24"/>
              </w:rPr>
              <w:lastRenderedPageBreak/>
              <w:t>двигательного, вестибулярного, вкусового, обонятельного и кожного анализаторов.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88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15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</w:t>
            </w:r>
            <w:r w:rsidR="005B63D8"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Pr="00A064CC">
              <w:rPr>
                <w:rFonts w:ascii="Arial" w:hAnsi="Arial" w:cs="Arial"/>
                <w:bCs/>
                <w:sz w:val="24"/>
                <w:szCs w:val="24"/>
              </w:rPr>
              <w:t>. Анализаторы. Методы определения остроты зрения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A064CC">
              <w:rPr>
                <w:rFonts w:ascii="Arial" w:hAnsi="Arial" w:cs="Arial"/>
                <w:iCs/>
                <w:sz w:val="24"/>
                <w:szCs w:val="24"/>
              </w:rPr>
              <w:t>2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 w:val="restart"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Тема 5. Физиология высшей нервной деятельности детей и подростков</w:t>
            </w: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eastAsia="MS Mincho" w:hAnsi="Arial" w:cs="Arial"/>
                <w:spacing w:val="-4"/>
                <w:w w:val="101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12/4</w:t>
            </w:r>
          </w:p>
        </w:tc>
        <w:tc>
          <w:tcPr>
            <w:tcW w:w="757" w:type="pct"/>
            <w:vMerge w:val="restart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01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02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08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sz w:val="24"/>
                <w:szCs w:val="24"/>
              </w:rPr>
              <w:t xml:space="preserve">Психофизиологические аспекты поведения ребенка. Понятие о высшей нервной деятельности (ВНД). </w:t>
            </w:r>
          </w:p>
        </w:tc>
        <w:tc>
          <w:tcPr>
            <w:tcW w:w="615" w:type="pct"/>
            <w:vMerge w:val="restar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sz w:val="24"/>
                <w:szCs w:val="24"/>
              </w:rPr>
              <w:t xml:space="preserve">Условия, механизмы и возрастные особенности выработки и торможения условных рефлексов. Значение условных рефлексов для воспитания и обучения, понятие динамического стереотипа.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sz w:val="24"/>
                <w:szCs w:val="24"/>
              </w:rPr>
              <w:t xml:space="preserve">Понятие о сигнальных системах мозга, этапы и условия становления речевой функции.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sz w:val="24"/>
                <w:szCs w:val="24"/>
              </w:rPr>
              <w:t xml:space="preserve">Эмоции, их коммуникативное значение. Физиологические механизмы эмоций и их развитие в постнатальном онтогенезе. Эмоции и стресс.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sz w:val="24"/>
                <w:szCs w:val="24"/>
              </w:rPr>
              <w:t xml:space="preserve">Индивидуально-типологические особенности ребенка. Классификация и характеристика типов ВНД. Особенности педагогического подхода к детям с различными типами ВНД.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sz w:val="24"/>
                <w:szCs w:val="24"/>
              </w:rPr>
              <w:t xml:space="preserve">Физиологические основы психических функций мозга. Физиологические механизмы восприятия, памяти, внимания, мышления, их возрастные особенности.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8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sz w:val="24"/>
                <w:szCs w:val="24"/>
              </w:rPr>
              <w:t>Физиологические механизмы сна.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9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</w:t>
            </w:r>
            <w:r w:rsidR="00F8449A">
              <w:rPr>
                <w:rFonts w:ascii="Arial" w:hAnsi="Arial" w:cs="Arial"/>
                <w:b/>
                <w:sz w:val="24"/>
                <w:szCs w:val="24"/>
              </w:rPr>
              <w:t>занятие 6</w:t>
            </w:r>
            <w:r w:rsidRPr="00A064CC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Pr="00A064CC">
              <w:rPr>
                <w:rFonts w:ascii="Arial" w:hAnsi="Arial" w:cs="Arial"/>
                <w:sz w:val="24"/>
                <w:szCs w:val="24"/>
              </w:rPr>
              <w:t xml:space="preserve"> Исследование динамики умственной работоспособности. Определение особенностей гигиены умственного труда.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 w:val="restart"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sz w:val="24"/>
                <w:szCs w:val="24"/>
                <w:lang w:eastAsia="ar-SA"/>
              </w:rPr>
              <w:t>Тема 6. Моторные функции</w:t>
            </w: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12/4</w:t>
            </w:r>
          </w:p>
        </w:tc>
        <w:tc>
          <w:tcPr>
            <w:tcW w:w="757" w:type="pct"/>
            <w:vMerge w:val="restart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01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02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08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A064C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Роль движений в физическом и психическом развитии детей и подростков. </w:t>
            </w:r>
          </w:p>
        </w:tc>
        <w:tc>
          <w:tcPr>
            <w:tcW w:w="615" w:type="pct"/>
            <w:vMerge w:val="restar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shd w:val="clear" w:color="auto" w:fill="FFFFFF"/>
              </w:rPr>
            </w:pPr>
            <w:r w:rsidRPr="00A064C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Строение и функции костной системы человека, ее развитие.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A064C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Мышечная система. Общий план строения, функции и возрастные особенности мышечной системы. Понятие о рефлекторном механизме мышечной деятельности.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A064C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Использование знаний о естественной потребности ребенка в двигательной активности при организации учебно-воспитательного процесса.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A064C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Профилактика нарушений опорно-двигательного аппарата у детей. Нарушения опорно-двигательного аппарата у детей и меры профилактики.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9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A064C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Гигиенические требования к организации труда </w:t>
            </w:r>
            <w:proofErr w:type="gramStart"/>
            <w:r w:rsidRPr="00A064C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175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177F61" w:rsidP="00206D1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Практическое занятие 7</w:t>
            </w:r>
            <w:r w:rsidR="00014819" w:rsidRPr="00A064CC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.</w:t>
            </w:r>
            <w:r w:rsidR="00014819" w:rsidRPr="00A064C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«Определение типа осанки и факторов среды, влияющих на ее формирование»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495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177F61" w:rsidP="00206D11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</w:rPr>
              <w:t>Практическое занятие 8</w:t>
            </w:r>
            <w:r w:rsidR="00014819" w:rsidRPr="00A064C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«Подбор и проведение комплекса физических упражнений для детей школьного возраста на сохранение правильной осанки»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 w:val="restart"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Тема 7. Возрастные особенности висцеральных функций организма детей и подростков.</w:t>
            </w: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18/10</w:t>
            </w:r>
          </w:p>
        </w:tc>
        <w:tc>
          <w:tcPr>
            <w:tcW w:w="757" w:type="pct"/>
            <w:vMerge w:val="restart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01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02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08</w:t>
            </w: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Внутренняя среда организма. Понятие о внутренней среде организма, определение гомеостаза</w:t>
            </w:r>
            <w:proofErr w:type="gramStart"/>
            <w:r w:rsidRPr="00A064CC">
              <w:rPr>
                <w:rFonts w:ascii="Arial" w:hAnsi="Arial" w:cs="Arial"/>
                <w:bCs/>
                <w:sz w:val="24"/>
                <w:szCs w:val="24"/>
              </w:rPr>
              <w:t>..</w:t>
            </w:r>
            <w:proofErr w:type="gramEnd"/>
          </w:p>
        </w:tc>
        <w:tc>
          <w:tcPr>
            <w:tcW w:w="615" w:type="pct"/>
            <w:vMerge w:val="restart"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Состав, функции и возрастные особенности крови.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Иммунитет, его виды. Возрастные изменения иммунитета.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Кровообращение. Общий план строения, функции </w:t>
            </w:r>
            <w:proofErr w:type="gramStart"/>
            <w:r w:rsidRPr="00A064CC">
              <w:rPr>
                <w:rFonts w:ascii="Arial" w:hAnsi="Arial" w:cs="Arial"/>
                <w:bCs/>
                <w:sz w:val="24"/>
                <w:szCs w:val="24"/>
              </w:rPr>
              <w:t>сердечно-сосудистой</w:t>
            </w:r>
            <w:proofErr w:type="gramEnd"/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 системы. Возрастные особенности системы кровообращения у детей и подростков. Использование показателей деятельности ССС для комплексной диагностики функционального развития ребенка.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Дыхание. Общий план строения и функции дыхательной системы. Возрастные особенности системы дыхания у детей и подростков. Жизненная емкость легких.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Гигиеническое значение воздушной среды в помещении. Микроклимат.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Общий план строения и функции пищеварительной системы. Возрастные особенности органов пищеварения у детей и подростков.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Возрастные особенности обмена веществ и энергии. Понятие об обмене веществ и энергии, его этапы. Обмен и значение питательных веществ. Энергетический обмен у детей и подростков.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Возрастные особенности органов выделения. Общий план строения и функции мочевыделительной системы, возрастные особенности.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 xml:space="preserve">Строение, функции, возрастные особенности и гигиена кожи. Требования к одежде и обуви детей и подростков. 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014819">
            <w:pPr>
              <w:numPr>
                <w:ilvl w:val="0"/>
                <w:numId w:val="10"/>
              </w:numPr>
              <w:spacing w:after="0" w:line="240" w:lineRule="auto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Репродуктивная система организма. Общий план строения и функции репродуктивной системы</w:t>
            </w:r>
          </w:p>
        </w:tc>
        <w:tc>
          <w:tcPr>
            <w:tcW w:w="615" w:type="pct"/>
            <w:vMerge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383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sz w:val="24"/>
                <w:szCs w:val="24"/>
              </w:rPr>
              <w:t>Практическое занятие 6.</w:t>
            </w:r>
            <w:r w:rsidRPr="00A064CC">
              <w:rPr>
                <w:rFonts w:ascii="Arial" w:hAnsi="Arial" w:cs="Arial"/>
                <w:sz w:val="24"/>
                <w:szCs w:val="24"/>
              </w:rPr>
              <w:t xml:space="preserve"> Определения показателей </w:t>
            </w: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сердечно-сосудистой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системы. </w:t>
            </w:r>
            <w:proofErr w:type="spellStart"/>
            <w:r w:rsidRPr="00A064CC">
              <w:rPr>
                <w:rFonts w:ascii="Arial" w:hAnsi="Arial" w:cs="Arial"/>
                <w:sz w:val="24"/>
                <w:szCs w:val="24"/>
              </w:rPr>
              <w:t>Пульсометрия</w:t>
            </w:r>
            <w:proofErr w:type="spellEnd"/>
            <w:r w:rsidRPr="00A064CC">
              <w:rPr>
                <w:rFonts w:ascii="Arial" w:hAnsi="Arial" w:cs="Arial"/>
                <w:sz w:val="24"/>
                <w:szCs w:val="24"/>
              </w:rPr>
              <w:t xml:space="preserve">. Определение кровяного давления; 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152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sz w:val="24"/>
                <w:szCs w:val="24"/>
              </w:rPr>
              <w:t>Практическое занятие 7</w:t>
            </w:r>
            <w:r w:rsidRPr="00A064CC">
              <w:rPr>
                <w:rFonts w:ascii="Arial" w:hAnsi="Arial" w:cs="Arial"/>
                <w:sz w:val="24"/>
                <w:szCs w:val="24"/>
              </w:rPr>
              <w:t xml:space="preserve">. Оценка функциональных резервов </w:t>
            </w:r>
            <w:proofErr w:type="gramStart"/>
            <w:r w:rsidRPr="00A064CC">
              <w:rPr>
                <w:rFonts w:ascii="Arial" w:hAnsi="Arial" w:cs="Arial"/>
                <w:sz w:val="24"/>
                <w:szCs w:val="24"/>
              </w:rPr>
              <w:t>сердечно-сосудистой</w:t>
            </w:r>
            <w:proofErr w:type="gramEnd"/>
            <w:r w:rsidRPr="00A064CC">
              <w:rPr>
                <w:rFonts w:ascii="Arial" w:hAnsi="Arial" w:cs="Arial"/>
                <w:sz w:val="24"/>
                <w:szCs w:val="24"/>
              </w:rPr>
              <w:t xml:space="preserve"> системы 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183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8. </w:t>
            </w:r>
            <w:r w:rsidRPr="00A064CC">
              <w:rPr>
                <w:rFonts w:ascii="Arial" w:hAnsi="Arial" w:cs="Arial"/>
                <w:sz w:val="24"/>
                <w:szCs w:val="24"/>
              </w:rPr>
              <w:t xml:space="preserve">Определения показателей дыхательной системы. Спирометрия; 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187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9. </w:t>
            </w:r>
            <w:r w:rsidRPr="00A064CC">
              <w:rPr>
                <w:rFonts w:ascii="Arial" w:hAnsi="Arial" w:cs="Arial"/>
                <w:sz w:val="24"/>
                <w:szCs w:val="24"/>
              </w:rPr>
              <w:t xml:space="preserve">Определение основного обмена расчетным методом. 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19"/>
        </w:trPr>
        <w:tc>
          <w:tcPr>
            <w:tcW w:w="832" w:type="pct"/>
            <w:vMerge/>
          </w:tcPr>
          <w:p w:rsidR="00014819" w:rsidRPr="00A064CC" w:rsidRDefault="00014819" w:rsidP="00206D11">
            <w:pPr>
              <w:suppressAutoHyphens/>
              <w:spacing w:after="0" w:line="240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796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sz w:val="24"/>
                <w:szCs w:val="24"/>
              </w:rPr>
              <w:t xml:space="preserve">Практическое занятие 10. </w:t>
            </w:r>
            <w:r w:rsidRPr="00A064CC">
              <w:rPr>
                <w:rFonts w:ascii="Arial" w:hAnsi="Arial" w:cs="Arial"/>
                <w:sz w:val="24"/>
                <w:szCs w:val="24"/>
              </w:rPr>
              <w:t>Определение требований к микроклимату учебного помещения.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57" w:type="pct"/>
            <w:vMerge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19"/>
        </w:trPr>
        <w:tc>
          <w:tcPr>
            <w:tcW w:w="3628" w:type="pct"/>
            <w:gridSpan w:val="2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sz w:val="24"/>
                <w:szCs w:val="24"/>
              </w:rPr>
              <w:t>Промежуточная аттестация</w:t>
            </w:r>
            <w:r w:rsidR="000457DD">
              <w:rPr>
                <w:rFonts w:ascii="Arial" w:hAnsi="Arial" w:cs="Arial"/>
                <w:b/>
                <w:sz w:val="24"/>
                <w:szCs w:val="24"/>
              </w:rPr>
              <w:t>/ экзамен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757" w:type="pct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207"/>
        </w:trPr>
        <w:tc>
          <w:tcPr>
            <w:tcW w:w="3628" w:type="pct"/>
            <w:gridSpan w:val="2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15" w:type="pct"/>
            <w:vAlign w:val="center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064CC">
              <w:rPr>
                <w:rFonts w:ascii="Arial" w:hAnsi="Arial" w:cs="Arial"/>
                <w:b/>
                <w:sz w:val="24"/>
                <w:szCs w:val="24"/>
              </w:rPr>
              <w:t>72</w:t>
            </w:r>
          </w:p>
        </w:tc>
        <w:tc>
          <w:tcPr>
            <w:tcW w:w="757" w:type="pct"/>
          </w:tcPr>
          <w:p w:rsidR="00014819" w:rsidRPr="00A064CC" w:rsidRDefault="00014819" w:rsidP="00206D11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14819" w:rsidRPr="00A064CC" w:rsidRDefault="00014819" w:rsidP="00014819">
      <w:pPr>
        <w:ind w:firstLine="709"/>
        <w:rPr>
          <w:rFonts w:ascii="Arial" w:hAnsi="Arial" w:cs="Arial"/>
          <w:b/>
          <w:bCs/>
          <w:color w:val="0D0D0D"/>
          <w:sz w:val="24"/>
          <w:szCs w:val="24"/>
        </w:rPr>
      </w:pPr>
    </w:p>
    <w:p w:rsidR="00014819" w:rsidRPr="00A064CC" w:rsidRDefault="00014819" w:rsidP="00014819">
      <w:pPr>
        <w:suppressAutoHyphens/>
        <w:jc w:val="both"/>
        <w:rPr>
          <w:rFonts w:ascii="Arial" w:hAnsi="Arial" w:cs="Arial"/>
          <w:i/>
          <w:color w:val="0D0D0D"/>
          <w:sz w:val="24"/>
          <w:szCs w:val="24"/>
        </w:rPr>
      </w:pPr>
    </w:p>
    <w:p w:rsidR="00014819" w:rsidRPr="00A064CC" w:rsidRDefault="00014819" w:rsidP="00014819">
      <w:pPr>
        <w:ind w:firstLine="709"/>
        <w:rPr>
          <w:rFonts w:ascii="Arial" w:hAnsi="Arial" w:cs="Arial"/>
          <w:i/>
          <w:color w:val="0D0D0D"/>
        </w:rPr>
        <w:sectPr w:rsidR="00014819" w:rsidRPr="00A064C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14819" w:rsidRPr="00A064CC" w:rsidRDefault="00014819" w:rsidP="00014819">
      <w:pPr>
        <w:jc w:val="center"/>
        <w:rPr>
          <w:rFonts w:ascii="Arial" w:hAnsi="Arial" w:cs="Arial"/>
          <w:b/>
          <w:bCs/>
          <w:color w:val="0D0D0D"/>
        </w:rPr>
      </w:pPr>
      <w:r w:rsidRPr="00A064CC">
        <w:rPr>
          <w:rFonts w:ascii="Arial" w:hAnsi="Arial" w:cs="Arial"/>
          <w:b/>
          <w:bCs/>
          <w:color w:val="0D0D0D"/>
        </w:rPr>
        <w:lastRenderedPageBreak/>
        <w:t>3. УСЛОВИЯ РЕАЛИЗАЦИИ УЧЕБНОЙ ДИСЦИПЛИНЫ</w:t>
      </w:r>
    </w:p>
    <w:p w:rsidR="00014819" w:rsidRPr="00A064CC" w:rsidRDefault="00014819" w:rsidP="00014819">
      <w:pPr>
        <w:suppressAutoHyphens/>
        <w:spacing w:after="0"/>
        <w:ind w:firstLine="709"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014819" w:rsidRPr="00A064CC" w:rsidRDefault="00014819" w:rsidP="00014819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>Кабинет «</w:t>
      </w:r>
      <w:r w:rsidRPr="00A064CC">
        <w:rPr>
          <w:rFonts w:ascii="Arial" w:hAnsi="Arial" w:cs="Arial"/>
          <w:color w:val="0D0D0D"/>
          <w:sz w:val="24"/>
          <w:szCs w:val="24"/>
        </w:rPr>
        <w:t>Физиологии, анатомии и гигиены</w:t>
      </w:r>
      <w:r w:rsidRPr="00A064CC">
        <w:rPr>
          <w:rFonts w:ascii="Arial" w:hAnsi="Arial" w:cs="Arial"/>
          <w:bCs/>
          <w:color w:val="0D0D0D"/>
          <w:sz w:val="24"/>
          <w:szCs w:val="24"/>
        </w:rPr>
        <w:t>»</w:t>
      </w:r>
      <w:r w:rsidRPr="00A064CC">
        <w:rPr>
          <w:rFonts w:ascii="Arial" w:hAnsi="Arial" w:cs="Arial"/>
          <w:color w:val="0D0D0D"/>
          <w:sz w:val="24"/>
          <w:szCs w:val="24"/>
        </w:rPr>
        <w:t xml:space="preserve">, оснащенный </w:t>
      </w:r>
      <w:r w:rsidRPr="00A064CC">
        <w:rPr>
          <w:rFonts w:ascii="Arial" w:hAnsi="Arial" w:cs="Arial"/>
          <w:bCs/>
          <w:color w:val="0D0D0D"/>
          <w:sz w:val="24"/>
          <w:szCs w:val="24"/>
        </w:rPr>
        <w:t>в соответствии п. 6.1.2.1 примерной образовательной программы по данной специальности.</w:t>
      </w:r>
    </w:p>
    <w:p w:rsidR="00014819" w:rsidRPr="00A064CC" w:rsidRDefault="00014819" w:rsidP="00014819">
      <w:pPr>
        <w:suppressAutoHyphens/>
        <w:spacing w:after="0"/>
        <w:ind w:firstLine="709"/>
        <w:jc w:val="both"/>
        <w:rPr>
          <w:rFonts w:ascii="Arial" w:hAnsi="Arial" w:cs="Arial"/>
          <w:bCs/>
          <w:color w:val="0D0D0D"/>
          <w:sz w:val="24"/>
          <w:szCs w:val="24"/>
        </w:rPr>
      </w:pPr>
    </w:p>
    <w:p w:rsidR="00014819" w:rsidRPr="00A064CC" w:rsidRDefault="00014819" w:rsidP="00014819">
      <w:pPr>
        <w:suppressAutoHyphens/>
        <w:spacing w:after="0"/>
        <w:ind w:firstLine="709"/>
        <w:jc w:val="both"/>
        <w:rPr>
          <w:rFonts w:ascii="Arial" w:hAnsi="Arial" w:cs="Arial"/>
          <w:b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/>
          <w:bCs/>
          <w:color w:val="0D0D0D"/>
          <w:sz w:val="24"/>
          <w:szCs w:val="24"/>
        </w:rPr>
        <w:t>3.2. Информационное обеспечение реализации программы</w:t>
      </w:r>
    </w:p>
    <w:p w:rsidR="00014819" w:rsidRPr="00A064CC" w:rsidRDefault="00014819" w:rsidP="00014819">
      <w:pPr>
        <w:suppressAutoHyphens/>
        <w:spacing w:after="0"/>
        <w:ind w:firstLine="709"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A064CC">
        <w:rPr>
          <w:rFonts w:ascii="Arial" w:hAnsi="Arial" w:cs="Arial"/>
          <w:color w:val="0D0D0D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A064CC">
        <w:rPr>
          <w:rFonts w:ascii="Arial" w:hAnsi="Arial" w:cs="Arial"/>
          <w:bCs/>
          <w:color w:val="0D0D0D"/>
          <w:sz w:val="24"/>
          <w:szCs w:val="24"/>
        </w:rPr>
        <w:t>библиотечного фонда обра</w:t>
      </w:r>
      <w:r w:rsidR="00392B17">
        <w:rPr>
          <w:rFonts w:ascii="Arial" w:hAnsi="Arial" w:cs="Arial"/>
          <w:bCs/>
          <w:color w:val="0D0D0D"/>
          <w:sz w:val="24"/>
          <w:szCs w:val="24"/>
        </w:rPr>
        <w:t>зовательной организацией выбираю</w:t>
      </w:r>
      <w:r w:rsidRPr="00A064CC">
        <w:rPr>
          <w:rFonts w:ascii="Arial" w:hAnsi="Arial" w:cs="Arial"/>
          <w:bCs/>
          <w:color w:val="0D0D0D"/>
          <w:sz w:val="24"/>
          <w:szCs w:val="24"/>
        </w:rPr>
        <w:t>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014819" w:rsidRPr="00A064CC" w:rsidRDefault="00014819" w:rsidP="00014819">
      <w:pPr>
        <w:suppressAutoHyphens/>
        <w:spacing w:after="0" w:line="23" w:lineRule="atLeast"/>
        <w:ind w:firstLine="709"/>
        <w:jc w:val="both"/>
        <w:rPr>
          <w:rFonts w:ascii="Arial" w:hAnsi="Arial" w:cs="Arial"/>
          <w:color w:val="0D0D0D"/>
          <w:sz w:val="24"/>
          <w:szCs w:val="24"/>
        </w:rPr>
      </w:pPr>
    </w:p>
    <w:p w:rsidR="00014819" w:rsidRPr="00A064CC" w:rsidRDefault="00014819" w:rsidP="00014819">
      <w:pPr>
        <w:suppressAutoHyphens/>
        <w:spacing w:after="0" w:line="23" w:lineRule="atLeast"/>
        <w:ind w:firstLine="709"/>
        <w:jc w:val="both"/>
        <w:rPr>
          <w:rFonts w:ascii="Arial" w:hAnsi="Arial" w:cs="Arial"/>
          <w:b/>
          <w:color w:val="0D0D0D"/>
          <w:sz w:val="24"/>
          <w:szCs w:val="24"/>
        </w:rPr>
      </w:pPr>
      <w:r w:rsidRPr="00A064CC">
        <w:rPr>
          <w:rFonts w:ascii="Arial" w:hAnsi="Arial" w:cs="Arial"/>
          <w:b/>
          <w:color w:val="0D0D0D"/>
          <w:sz w:val="24"/>
          <w:szCs w:val="24"/>
        </w:rPr>
        <w:t>3.2.1. Основные печатные издания</w:t>
      </w:r>
    </w:p>
    <w:p w:rsidR="00014819" w:rsidRPr="00A064CC" w:rsidRDefault="00014819" w:rsidP="00014819">
      <w:pPr>
        <w:numPr>
          <w:ilvl w:val="0"/>
          <w:numId w:val="11"/>
        </w:numPr>
        <w:tabs>
          <w:tab w:val="left" w:pos="851"/>
          <w:tab w:val="left" w:pos="1276"/>
        </w:tabs>
        <w:suppressAutoHyphens/>
        <w:spacing w:line="23" w:lineRule="atLeast"/>
        <w:ind w:left="0" w:firstLine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Сапин М.Р. Сивоглазов В.И. Анатомия и физиология человека (с возрастными особенностями детского организма/ М.Р. </w:t>
      </w: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Сапин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. – Москва: Академия, 2021. – 384 с. </w:t>
      </w:r>
    </w:p>
    <w:p w:rsidR="00014819" w:rsidRPr="00A064CC" w:rsidRDefault="00014819" w:rsidP="00014819">
      <w:pPr>
        <w:numPr>
          <w:ilvl w:val="0"/>
          <w:numId w:val="11"/>
        </w:numPr>
        <w:tabs>
          <w:tab w:val="left" w:pos="851"/>
          <w:tab w:val="left" w:pos="1276"/>
        </w:tabs>
        <w:suppressAutoHyphens/>
        <w:spacing w:line="23" w:lineRule="atLeast"/>
        <w:ind w:left="0" w:firstLine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Соловьева В.А. Возрастная анатомия, физиология и гигиена / </w:t>
      </w:r>
      <w:r w:rsidRPr="00A064CC">
        <w:rPr>
          <w:rFonts w:ascii="Arial" w:hAnsi="Arial" w:cs="Arial"/>
          <w:bCs/>
          <w:color w:val="0D0D0D"/>
          <w:sz w:val="24"/>
          <w:szCs w:val="24"/>
        </w:rPr>
        <w:br/>
        <w:t>А.В. Соловьева. – Москва: Академия, 2017.</w:t>
      </w:r>
    </w:p>
    <w:p w:rsidR="00014819" w:rsidRPr="00A064CC" w:rsidRDefault="00014819" w:rsidP="00014819">
      <w:pPr>
        <w:spacing w:after="0" w:line="23" w:lineRule="atLeast"/>
        <w:ind w:firstLine="709"/>
        <w:contextualSpacing/>
        <w:rPr>
          <w:rFonts w:ascii="Arial" w:hAnsi="Arial" w:cs="Arial"/>
          <w:b/>
          <w:color w:val="0D0D0D"/>
          <w:sz w:val="24"/>
          <w:szCs w:val="24"/>
        </w:rPr>
      </w:pPr>
    </w:p>
    <w:p w:rsidR="00014819" w:rsidRPr="00A064CC" w:rsidRDefault="00014819" w:rsidP="00014819">
      <w:pPr>
        <w:spacing w:after="0" w:line="23" w:lineRule="atLeast"/>
        <w:ind w:firstLine="709"/>
        <w:contextualSpacing/>
        <w:rPr>
          <w:rFonts w:ascii="Arial" w:hAnsi="Arial" w:cs="Arial"/>
          <w:b/>
          <w:color w:val="0D0D0D"/>
          <w:sz w:val="24"/>
          <w:szCs w:val="24"/>
        </w:rPr>
      </w:pPr>
      <w:r w:rsidRPr="00A064CC">
        <w:rPr>
          <w:rFonts w:ascii="Arial" w:hAnsi="Arial" w:cs="Arial"/>
          <w:b/>
          <w:color w:val="0D0D0D"/>
          <w:sz w:val="24"/>
          <w:szCs w:val="24"/>
        </w:rPr>
        <w:t>3.2.2. Основные электронные издания</w:t>
      </w:r>
    </w:p>
    <w:p w:rsidR="00014819" w:rsidRPr="00A064CC" w:rsidRDefault="00014819" w:rsidP="00014819">
      <w:pPr>
        <w:numPr>
          <w:ilvl w:val="0"/>
          <w:numId w:val="14"/>
        </w:numPr>
        <w:tabs>
          <w:tab w:val="left" w:pos="851"/>
          <w:tab w:val="left" w:pos="1276"/>
        </w:tabs>
        <w:suppressAutoHyphens/>
        <w:spacing w:line="23" w:lineRule="atLeast"/>
        <w:ind w:left="0" w:firstLine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Дробинская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>, А. О.</w:t>
      </w:r>
      <w:r w:rsidR="00392B17">
        <w:rPr>
          <w:rFonts w:ascii="Arial" w:hAnsi="Arial" w:cs="Arial"/>
          <w:bCs/>
          <w:color w:val="0D0D0D"/>
          <w:sz w:val="24"/>
          <w:szCs w:val="24"/>
        </w:rPr>
        <w:t xml:space="preserve"> Анатомия и физиология человека</w:t>
      </w:r>
      <w:r w:rsidRPr="00A064CC">
        <w:rPr>
          <w:rFonts w:ascii="Arial" w:hAnsi="Arial" w:cs="Arial"/>
          <w:bCs/>
          <w:color w:val="0D0D0D"/>
          <w:sz w:val="24"/>
          <w:szCs w:val="24"/>
        </w:rPr>
        <w:t>: учебник для среднего профессионального образования / А. О. </w:t>
      </w: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Дробинская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. — 2-е изд., </w:t>
      </w: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перераб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>. и доп. — Москва</w:t>
      </w:r>
      <w:proofErr w:type="gramStart"/>
      <w:r w:rsidRPr="00A064CC">
        <w:rPr>
          <w:rFonts w:ascii="Arial" w:hAnsi="Arial" w:cs="Arial"/>
          <w:bCs/>
          <w:color w:val="0D0D0D"/>
          <w:sz w:val="24"/>
          <w:szCs w:val="24"/>
        </w:rPr>
        <w:t> :</w:t>
      </w:r>
      <w:proofErr w:type="gramEnd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Издательство </w:t>
      </w: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Юрайт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>, 2022. — 414 с. — (Профессиональное образование). — ISBN 978-5-534-00684-1. — Текст</w:t>
      </w:r>
      <w:proofErr w:type="gramStart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:</w:t>
      </w:r>
      <w:proofErr w:type="gramEnd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электронный // Образовательная платформа </w:t>
      </w: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Юрайт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[сайт]. — URL: https://urait.ru/bcode/491232 (дата обращения: 22.06.2022). </w:t>
      </w:r>
    </w:p>
    <w:p w:rsidR="00014819" w:rsidRPr="00A064CC" w:rsidRDefault="00014819" w:rsidP="00014819">
      <w:pPr>
        <w:numPr>
          <w:ilvl w:val="0"/>
          <w:numId w:val="14"/>
        </w:numPr>
        <w:tabs>
          <w:tab w:val="left" w:pos="851"/>
          <w:tab w:val="left" w:pos="1276"/>
        </w:tabs>
        <w:suppressAutoHyphens/>
        <w:spacing w:line="23" w:lineRule="atLeast"/>
        <w:ind w:left="0" w:firstLine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>Замараев, В. А. Анатомия</w:t>
      </w:r>
      <w:proofErr w:type="gramStart"/>
      <w:r w:rsidRPr="00A064CC">
        <w:rPr>
          <w:rFonts w:ascii="Arial" w:hAnsi="Arial" w:cs="Arial"/>
          <w:bCs/>
          <w:color w:val="0D0D0D"/>
          <w:sz w:val="24"/>
          <w:szCs w:val="24"/>
        </w:rPr>
        <w:t> :</w:t>
      </w:r>
      <w:proofErr w:type="gramEnd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учебное пособие для среднего профессионального образования / В. А. Замараев. — 2-е изд., </w:t>
      </w: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испр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. и доп. — Москва : Издательство </w:t>
      </w: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Юрайт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, 2022. — 268 с. — (Профессиональное образование). — </w:t>
      </w:r>
      <w:r w:rsidR="00392B17">
        <w:rPr>
          <w:rFonts w:ascii="Arial" w:hAnsi="Arial" w:cs="Arial"/>
          <w:bCs/>
          <w:color w:val="0D0D0D"/>
          <w:sz w:val="24"/>
          <w:szCs w:val="24"/>
        </w:rPr>
        <w:t>ISBN 978-5-534-07846-6. — Текст</w:t>
      </w:r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: электронный // Образовательная платформа </w:t>
      </w: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Юрайт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[сайт]. — URL: https://urait.ru/bcode/491899 (дата обращения: 22.06.2022). </w:t>
      </w:r>
    </w:p>
    <w:p w:rsidR="00014819" w:rsidRPr="00A064CC" w:rsidRDefault="00014819" w:rsidP="00014819">
      <w:pPr>
        <w:numPr>
          <w:ilvl w:val="0"/>
          <w:numId w:val="14"/>
        </w:numPr>
        <w:tabs>
          <w:tab w:val="left" w:pos="851"/>
          <w:tab w:val="left" w:pos="1276"/>
        </w:tabs>
        <w:suppressAutoHyphens/>
        <w:spacing w:line="23" w:lineRule="atLeast"/>
        <w:ind w:left="0" w:firstLine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>Кабанов, Н.</w:t>
      </w:r>
      <w:r w:rsidR="00392B17">
        <w:rPr>
          <w:rFonts w:ascii="Arial" w:hAnsi="Arial" w:cs="Arial"/>
          <w:bCs/>
          <w:color w:val="0D0D0D"/>
          <w:sz w:val="24"/>
          <w:szCs w:val="24"/>
        </w:rPr>
        <w:t> А. Анатомия человека</w:t>
      </w:r>
      <w:r w:rsidRPr="00A064CC">
        <w:rPr>
          <w:rFonts w:ascii="Arial" w:hAnsi="Arial" w:cs="Arial"/>
          <w:bCs/>
          <w:color w:val="0D0D0D"/>
          <w:sz w:val="24"/>
          <w:szCs w:val="24"/>
        </w:rPr>
        <w:t>: учебник для среднего профессионального образо</w:t>
      </w:r>
      <w:r w:rsidR="00392B17">
        <w:rPr>
          <w:rFonts w:ascii="Arial" w:hAnsi="Arial" w:cs="Arial"/>
          <w:bCs/>
          <w:color w:val="0D0D0D"/>
          <w:sz w:val="24"/>
          <w:szCs w:val="24"/>
        </w:rPr>
        <w:t>вания / Н. А. Кабанов. — Москва</w:t>
      </w:r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: Издательство </w:t>
      </w: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Юрайт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>, 2022. — 464 с. — (Профессиональное образование). — ISBN 978-5-534-10759-3. — Текст</w:t>
      </w:r>
      <w:proofErr w:type="gramStart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:</w:t>
      </w:r>
      <w:proofErr w:type="gramEnd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электронный // Образовательная платформа </w:t>
      </w: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Юрайт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[сайт]. — URL: https://urait.ru/bcode/494793 (дата обращения: 22.06.2022). </w:t>
      </w:r>
    </w:p>
    <w:p w:rsidR="00014819" w:rsidRPr="00A064CC" w:rsidRDefault="00014819" w:rsidP="00014819">
      <w:pPr>
        <w:numPr>
          <w:ilvl w:val="0"/>
          <w:numId w:val="14"/>
        </w:numPr>
        <w:tabs>
          <w:tab w:val="left" w:pos="851"/>
          <w:tab w:val="left" w:pos="1276"/>
        </w:tabs>
        <w:suppressAutoHyphens/>
        <w:spacing w:line="23" w:lineRule="atLeast"/>
        <w:ind w:left="0" w:firstLine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>Цехмис</w:t>
      </w:r>
      <w:r w:rsidR="00392B17">
        <w:rPr>
          <w:rFonts w:ascii="Arial" w:hAnsi="Arial" w:cs="Arial"/>
          <w:bCs/>
          <w:color w:val="0D0D0D"/>
          <w:sz w:val="24"/>
          <w:szCs w:val="24"/>
        </w:rPr>
        <w:t>тренко, Т. А. Анатомия человека</w:t>
      </w:r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: учебник и практикум для среднего профессионального образования / Т. А. Цехмистренко, Д. К. Обухов. — 2-е изд., </w:t>
      </w: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перераб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>. и доп. — Москва</w:t>
      </w:r>
      <w:proofErr w:type="gramStart"/>
      <w:r w:rsidRPr="00A064CC">
        <w:rPr>
          <w:rFonts w:ascii="Arial" w:hAnsi="Arial" w:cs="Arial"/>
          <w:bCs/>
          <w:color w:val="0D0D0D"/>
          <w:sz w:val="24"/>
          <w:szCs w:val="24"/>
        </w:rPr>
        <w:t> :</w:t>
      </w:r>
      <w:proofErr w:type="gramEnd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Издательство </w:t>
      </w: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Юрайт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>, 2022. — 287 с. — (Профессиональное образование). — ISBN 978-5-534-15569-3. — Текст</w:t>
      </w:r>
      <w:proofErr w:type="gramStart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:</w:t>
      </w:r>
      <w:proofErr w:type="gramEnd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электронный // Образовательная платформа </w:t>
      </w: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Юрайт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[сайт]. — URL: https://urait.ru/bcode/508832 (дата обращения: 22.06.2022).</w:t>
      </w:r>
    </w:p>
    <w:p w:rsidR="00014819" w:rsidRPr="00A064CC" w:rsidRDefault="00014819" w:rsidP="00014819">
      <w:pPr>
        <w:numPr>
          <w:ilvl w:val="0"/>
          <w:numId w:val="14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3" w:name="_Hlk134097178"/>
      <w:r w:rsidRPr="00A064CC">
        <w:rPr>
          <w:rFonts w:ascii="Arial" w:hAnsi="Arial" w:cs="Arial"/>
          <w:sz w:val="24"/>
          <w:szCs w:val="24"/>
        </w:rPr>
        <w:t>Савушкин, А. В. Анатомия и физиология человека: основные положения физиологии / А. В. Савушкин. — 2-</w:t>
      </w:r>
      <w:r w:rsidR="00392B17">
        <w:rPr>
          <w:rFonts w:ascii="Arial" w:hAnsi="Arial" w:cs="Arial"/>
          <w:sz w:val="24"/>
          <w:szCs w:val="24"/>
        </w:rPr>
        <w:t xml:space="preserve">е изд., </w:t>
      </w:r>
      <w:proofErr w:type="spellStart"/>
      <w:r w:rsidR="00392B17">
        <w:rPr>
          <w:rFonts w:ascii="Arial" w:hAnsi="Arial" w:cs="Arial"/>
          <w:sz w:val="24"/>
          <w:szCs w:val="24"/>
        </w:rPr>
        <w:t>испр</w:t>
      </w:r>
      <w:proofErr w:type="spellEnd"/>
      <w:r w:rsidR="00392B17">
        <w:rPr>
          <w:rFonts w:ascii="Arial" w:hAnsi="Arial" w:cs="Arial"/>
          <w:sz w:val="24"/>
          <w:szCs w:val="24"/>
        </w:rPr>
        <w:t>. — Санкт-Петербург</w:t>
      </w:r>
      <w:r w:rsidRPr="00A064CC">
        <w:rPr>
          <w:rFonts w:ascii="Arial" w:hAnsi="Arial" w:cs="Arial"/>
          <w:sz w:val="24"/>
          <w:szCs w:val="24"/>
        </w:rPr>
        <w:t>: Лань, 2023. — 132 с. — ISBN 978-5-507-46433-3. — Текст</w:t>
      </w:r>
      <w:proofErr w:type="gramStart"/>
      <w:r w:rsidRPr="00A064CC">
        <w:rPr>
          <w:rFonts w:ascii="Arial" w:hAnsi="Arial" w:cs="Arial"/>
          <w:sz w:val="24"/>
          <w:szCs w:val="24"/>
        </w:rPr>
        <w:t> :</w:t>
      </w:r>
      <w:proofErr w:type="gramEnd"/>
      <w:r w:rsidRPr="00A064CC">
        <w:rPr>
          <w:rFonts w:ascii="Arial" w:hAnsi="Arial" w:cs="Arial"/>
          <w:sz w:val="24"/>
          <w:szCs w:val="24"/>
        </w:rPr>
        <w:t xml:space="preserve"> электронный // Лань : электронно-</w:t>
      </w:r>
      <w:r w:rsidRPr="00A064CC">
        <w:rPr>
          <w:rFonts w:ascii="Arial" w:hAnsi="Arial" w:cs="Arial"/>
          <w:sz w:val="24"/>
          <w:szCs w:val="24"/>
        </w:rPr>
        <w:lastRenderedPageBreak/>
        <w:t xml:space="preserve">библиотечная система. — URL: </w:t>
      </w:r>
      <w:hyperlink r:id="rId9" w:history="1">
        <w:r w:rsidRPr="00A064CC">
          <w:rPr>
            <w:rStyle w:val="a3"/>
            <w:rFonts w:ascii="Arial" w:hAnsi="Arial" w:cs="Arial"/>
            <w:sz w:val="24"/>
            <w:szCs w:val="24"/>
          </w:rPr>
          <w:t>https://e.lanbook.com/book/308762</w:t>
        </w:r>
      </w:hyperlink>
      <w:r w:rsidRPr="00A064CC">
        <w:rPr>
          <w:rFonts w:ascii="Arial" w:hAnsi="Arial" w:cs="Arial"/>
          <w:sz w:val="24"/>
          <w:szCs w:val="24"/>
        </w:rPr>
        <w:t xml:space="preserve">  (дата обращения: 15.03.2023). — Режим доступа: для </w:t>
      </w:r>
      <w:proofErr w:type="spellStart"/>
      <w:r w:rsidRPr="00A064CC">
        <w:rPr>
          <w:rFonts w:ascii="Arial" w:hAnsi="Arial" w:cs="Arial"/>
          <w:sz w:val="24"/>
          <w:szCs w:val="24"/>
        </w:rPr>
        <w:t>авториз</w:t>
      </w:r>
      <w:proofErr w:type="spellEnd"/>
      <w:r w:rsidRPr="00A064CC">
        <w:rPr>
          <w:rFonts w:ascii="Arial" w:hAnsi="Arial" w:cs="Arial"/>
          <w:sz w:val="24"/>
          <w:szCs w:val="24"/>
        </w:rPr>
        <w:t>. пользователей.</w:t>
      </w:r>
    </w:p>
    <w:bookmarkEnd w:id="3"/>
    <w:p w:rsidR="00014819" w:rsidRPr="00A064CC" w:rsidRDefault="00014819" w:rsidP="00014819">
      <w:pPr>
        <w:numPr>
          <w:ilvl w:val="0"/>
          <w:numId w:val="14"/>
        </w:numPr>
        <w:tabs>
          <w:tab w:val="left" w:pos="851"/>
          <w:tab w:val="left" w:pos="1276"/>
        </w:tabs>
        <w:suppressAutoHyphens/>
        <w:spacing w:line="23" w:lineRule="atLeast"/>
        <w:ind w:left="0" w:firstLine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Ткачук, М. Г. Анатомия спортивной деятельности / М. Г. Ткачук, Е. А. Олейник, А. А. </w:t>
      </w: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Дюсенова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>. — Санкт-Петербург</w:t>
      </w:r>
      <w:proofErr w:type="gramStart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:</w:t>
      </w:r>
      <w:proofErr w:type="gramEnd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Лань, 2023. — 224 с. — </w:t>
      </w:r>
      <w:r w:rsidR="00392B17">
        <w:rPr>
          <w:rFonts w:ascii="Arial" w:hAnsi="Arial" w:cs="Arial"/>
          <w:bCs/>
          <w:color w:val="0D0D0D"/>
          <w:sz w:val="24"/>
          <w:szCs w:val="24"/>
        </w:rPr>
        <w:t>ISBN 978-5-507-45831-8. — Текст</w:t>
      </w:r>
      <w:bookmarkStart w:id="4" w:name="_GoBack"/>
      <w:bookmarkEnd w:id="4"/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: электронный // Лань : электронно-библиотечная система. — URL: </w:t>
      </w:r>
      <w:hyperlink r:id="rId10" w:history="1">
        <w:r w:rsidRPr="00A064CC">
          <w:rPr>
            <w:rStyle w:val="a3"/>
            <w:rFonts w:ascii="Arial" w:hAnsi="Arial" w:cs="Arial"/>
            <w:bCs/>
            <w:sz w:val="24"/>
            <w:szCs w:val="24"/>
          </w:rPr>
          <w:t>https://e.lanbook.com/book/319376</w:t>
        </w:r>
      </w:hyperlink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 (дата обращения: 04.05.2023). — Режим доступа: для </w:t>
      </w:r>
      <w:proofErr w:type="spellStart"/>
      <w:r w:rsidRPr="00A064CC">
        <w:rPr>
          <w:rFonts w:ascii="Arial" w:hAnsi="Arial" w:cs="Arial"/>
          <w:bCs/>
          <w:color w:val="0D0D0D"/>
          <w:sz w:val="24"/>
          <w:szCs w:val="24"/>
        </w:rPr>
        <w:t>авториз</w:t>
      </w:r>
      <w:proofErr w:type="spellEnd"/>
      <w:r w:rsidRPr="00A064CC">
        <w:rPr>
          <w:rFonts w:ascii="Arial" w:hAnsi="Arial" w:cs="Arial"/>
          <w:bCs/>
          <w:color w:val="0D0D0D"/>
          <w:sz w:val="24"/>
          <w:szCs w:val="24"/>
        </w:rPr>
        <w:t>. пользователей.</w:t>
      </w:r>
    </w:p>
    <w:p w:rsidR="00014819" w:rsidRPr="00A064CC" w:rsidRDefault="00014819" w:rsidP="00014819">
      <w:pPr>
        <w:tabs>
          <w:tab w:val="left" w:pos="851"/>
          <w:tab w:val="left" w:pos="1276"/>
        </w:tabs>
        <w:suppressAutoHyphens/>
        <w:spacing w:line="23" w:lineRule="atLeast"/>
        <w:ind w:left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</w:p>
    <w:p w:rsidR="00014819" w:rsidRPr="00A064CC" w:rsidRDefault="00014819" w:rsidP="00014819">
      <w:pPr>
        <w:spacing w:after="0" w:line="23" w:lineRule="atLeast"/>
        <w:ind w:firstLine="709"/>
        <w:contextualSpacing/>
        <w:rPr>
          <w:rFonts w:ascii="Arial" w:hAnsi="Arial" w:cs="Arial"/>
          <w:b/>
          <w:color w:val="0D0D0D"/>
          <w:sz w:val="24"/>
          <w:szCs w:val="24"/>
        </w:rPr>
      </w:pPr>
      <w:r w:rsidRPr="00A064CC">
        <w:rPr>
          <w:rFonts w:ascii="Arial" w:hAnsi="Arial" w:cs="Arial"/>
          <w:b/>
          <w:color w:val="0D0D0D"/>
          <w:sz w:val="24"/>
          <w:szCs w:val="24"/>
        </w:rPr>
        <w:t xml:space="preserve">3.2.3. Дополнительные источники </w:t>
      </w:r>
    </w:p>
    <w:p w:rsidR="00014819" w:rsidRPr="00A064CC" w:rsidRDefault="00014819" w:rsidP="00014819">
      <w:pPr>
        <w:numPr>
          <w:ilvl w:val="0"/>
          <w:numId w:val="15"/>
        </w:numPr>
        <w:tabs>
          <w:tab w:val="left" w:pos="851"/>
          <w:tab w:val="left" w:pos="1276"/>
        </w:tabs>
        <w:suppressAutoHyphens/>
        <w:spacing w:line="23" w:lineRule="atLeast"/>
        <w:ind w:left="0" w:firstLine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color w:val="0D0D0D"/>
          <w:sz w:val="24"/>
          <w:szCs w:val="24"/>
        </w:rPr>
        <w:t xml:space="preserve">Анатомия. / Учебное пособие / под ред. Сонина Н.И., </w:t>
      </w:r>
      <w:proofErr w:type="spellStart"/>
      <w:r w:rsidRPr="00A064CC">
        <w:rPr>
          <w:rFonts w:ascii="Arial" w:hAnsi="Arial" w:cs="Arial"/>
          <w:color w:val="0D0D0D"/>
          <w:sz w:val="24"/>
          <w:szCs w:val="24"/>
        </w:rPr>
        <w:t>Сапина</w:t>
      </w:r>
      <w:proofErr w:type="spellEnd"/>
      <w:r w:rsidRPr="00A064CC">
        <w:rPr>
          <w:rFonts w:ascii="Arial" w:hAnsi="Arial" w:cs="Arial"/>
          <w:color w:val="0D0D0D"/>
          <w:sz w:val="24"/>
          <w:szCs w:val="24"/>
        </w:rPr>
        <w:t xml:space="preserve"> </w:t>
      </w:r>
      <w:r w:rsidRPr="00A064CC">
        <w:rPr>
          <w:rFonts w:ascii="Arial" w:hAnsi="Arial" w:cs="Arial"/>
          <w:bCs/>
          <w:color w:val="0D0D0D"/>
          <w:sz w:val="24"/>
          <w:szCs w:val="24"/>
        </w:rPr>
        <w:t>М.Р., М.: ДРОФА, 2009, 1СД-ROM.</w:t>
      </w:r>
    </w:p>
    <w:p w:rsidR="00014819" w:rsidRPr="00A064CC" w:rsidRDefault="00014819" w:rsidP="00014819">
      <w:pPr>
        <w:numPr>
          <w:ilvl w:val="0"/>
          <w:numId w:val="15"/>
        </w:numPr>
        <w:tabs>
          <w:tab w:val="left" w:pos="851"/>
          <w:tab w:val="left" w:pos="1276"/>
        </w:tabs>
        <w:suppressAutoHyphens/>
        <w:spacing w:line="23" w:lineRule="atLeast"/>
        <w:ind w:left="0" w:firstLine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>Анатомия, физиология и гигиена / Электронный атлас для школьника. Издательство «Новый диск», 2009, 1СД-ROM.</w:t>
      </w:r>
    </w:p>
    <w:p w:rsidR="00014819" w:rsidRPr="00A064CC" w:rsidRDefault="00014819" w:rsidP="00014819">
      <w:pPr>
        <w:numPr>
          <w:ilvl w:val="0"/>
          <w:numId w:val="15"/>
        </w:numPr>
        <w:tabs>
          <w:tab w:val="left" w:pos="851"/>
          <w:tab w:val="left" w:pos="1276"/>
        </w:tabs>
        <w:suppressAutoHyphens/>
        <w:spacing w:line="23" w:lineRule="atLeast"/>
        <w:ind w:left="0" w:firstLine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Анатомия. Курс лекций: </w:t>
      </w:r>
      <w:hyperlink r:id="rId11" w:anchor="_blank" w:history="1">
        <w:r w:rsidRPr="00A064CC">
          <w:rPr>
            <w:rFonts w:ascii="Arial" w:hAnsi="Arial" w:cs="Arial"/>
            <w:bCs/>
            <w:color w:val="0D0D0D"/>
            <w:sz w:val="24"/>
            <w:szCs w:val="24"/>
          </w:rPr>
          <w:t>Федеральный портал «Российское образование»</w:t>
        </w:r>
      </w:hyperlink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(Режим доступа): URL: </w:t>
      </w:r>
      <w:hyperlink r:id="rId12" w:anchor="_blank" w:history="1">
        <w:r w:rsidRPr="00A064CC">
          <w:rPr>
            <w:rFonts w:ascii="Arial" w:hAnsi="Arial" w:cs="Arial"/>
            <w:bCs/>
            <w:color w:val="0D0D0D"/>
            <w:sz w:val="24"/>
            <w:szCs w:val="24"/>
          </w:rPr>
          <w:t>http://dronisimo.chat.ru/homepage1/anatom1.htm</w:t>
        </w:r>
      </w:hyperlink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(дата обращения: 21.06.2018).</w:t>
      </w:r>
    </w:p>
    <w:p w:rsidR="00014819" w:rsidRPr="00A064CC" w:rsidRDefault="00014819" w:rsidP="00014819">
      <w:pPr>
        <w:numPr>
          <w:ilvl w:val="0"/>
          <w:numId w:val="15"/>
        </w:numPr>
        <w:tabs>
          <w:tab w:val="left" w:pos="851"/>
          <w:tab w:val="left" w:pos="1276"/>
        </w:tabs>
        <w:suppressAutoHyphens/>
        <w:spacing w:line="23" w:lineRule="atLeast"/>
        <w:ind w:left="0" w:firstLine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>Атлас анатомии человека: учебное пособие. Издательский дом «Равновесие», 2008, 1СД-ROM.</w:t>
      </w:r>
    </w:p>
    <w:p w:rsidR="00014819" w:rsidRPr="00A064CC" w:rsidRDefault="00014819" w:rsidP="00014819">
      <w:pPr>
        <w:numPr>
          <w:ilvl w:val="0"/>
          <w:numId w:val="15"/>
        </w:numPr>
        <w:tabs>
          <w:tab w:val="left" w:pos="851"/>
          <w:tab w:val="left" w:pos="1276"/>
        </w:tabs>
        <w:suppressAutoHyphens/>
        <w:spacing w:line="23" w:lineRule="atLeast"/>
        <w:ind w:left="0" w:firstLine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>Атлас морфологии человека /Система наглядных атласов. Издательство «Новый диск», 2009, 1СД-ROM.</w:t>
      </w:r>
    </w:p>
    <w:p w:rsidR="00014819" w:rsidRPr="00A064CC" w:rsidRDefault="00014819" w:rsidP="00014819">
      <w:pPr>
        <w:numPr>
          <w:ilvl w:val="0"/>
          <w:numId w:val="15"/>
        </w:numPr>
        <w:tabs>
          <w:tab w:val="left" w:pos="851"/>
          <w:tab w:val="left" w:pos="1276"/>
        </w:tabs>
        <w:suppressAutoHyphens/>
        <w:spacing w:line="23" w:lineRule="atLeast"/>
        <w:ind w:left="0" w:firstLine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>Внутренняя среда организма. – URL: http://www.fiziolog.isu.ru/page KSYS.htm.</w:t>
      </w:r>
    </w:p>
    <w:p w:rsidR="00014819" w:rsidRPr="00A064CC" w:rsidRDefault="00014819" w:rsidP="00014819">
      <w:pPr>
        <w:numPr>
          <w:ilvl w:val="0"/>
          <w:numId w:val="15"/>
        </w:numPr>
        <w:tabs>
          <w:tab w:val="left" w:pos="851"/>
          <w:tab w:val="left" w:pos="1276"/>
        </w:tabs>
        <w:suppressAutoHyphens/>
        <w:spacing w:line="23" w:lineRule="atLeast"/>
        <w:ind w:left="0" w:firstLine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Гончарова Ю.А. Возрастная анатомия, физиология и гигиена: Учебно-методическое пособие Единое окно доступа к информационным ресурсам (Режим доступа): URL: </w:t>
      </w:r>
      <w:hyperlink r:id="rId13" w:anchor="_blank" w:history="1">
        <w:r w:rsidRPr="00A064CC">
          <w:rPr>
            <w:rFonts w:ascii="Arial" w:hAnsi="Arial" w:cs="Arial"/>
            <w:bCs/>
            <w:color w:val="0D0D0D"/>
            <w:sz w:val="24"/>
            <w:szCs w:val="24"/>
          </w:rPr>
          <w:t>http://window.edu.ru/window/library?p_rid=40358</w:t>
        </w:r>
      </w:hyperlink>
      <w:r w:rsidRPr="00A064CC">
        <w:rPr>
          <w:rFonts w:ascii="Arial" w:hAnsi="Arial" w:cs="Arial"/>
          <w:bCs/>
          <w:color w:val="0D0D0D"/>
          <w:sz w:val="24"/>
          <w:szCs w:val="24"/>
        </w:rPr>
        <w:t xml:space="preserve"> </w:t>
      </w:r>
    </w:p>
    <w:p w:rsidR="00014819" w:rsidRPr="00A064CC" w:rsidRDefault="00014819" w:rsidP="00014819">
      <w:pPr>
        <w:numPr>
          <w:ilvl w:val="0"/>
          <w:numId w:val="15"/>
        </w:numPr>
        <w:tabs>
          <w:tab w:val="left" w:pos="851"/>
          <w:tab w:val="left" w:pos="1276"/>
        </w:tabs>
        <w:suppressAutoHyphens/>
        <w:spacing w:line="23" w:lineRule="atLeast"/>
        <w:ind w:left="0" w:firstLine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  <w:r w:rsidRPr="00A064CC">
        <w:rPr>
          <w:rFonts w:ascii="Arial" w:hAnsi="Arial" w:cs="Arial"/>
          <w:bCs/>
          <w:color w:val="0D0D0D"/>
          <w:sz w:val="24"/>
          <w:szCs w:val="24"/>
        </w:rPr>
        <w:t>Информационный сайт - справочник по биологии и физиологии.–URL: http://sbio.info/index.php.</w:t>
      </w:r>
    </w:p>
    <w:p w:rsidR="00014819" w:rsidRPr="00A064CC" w:rsidRDefault="00014819" w:rsidP="00014819">
      <w:pPr>
        <w:tabs>
          <w:tab w:val="left" w:pos="851"/>
          <w:tab w:val="left" w:pos="1276"/>
        </w:tabs>
        <w:suppressAutoHyphens/>
        <w:spacing w:line="23" w:lineRule="atLeast"/>
        <w:ind w:left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</w:p>
    <w:p w:rsidR="00014819" w:rsidRPr="00A064CC" w:rsidRDefault="00014819" w:rsidP="00014819">
      <w:pPr>
        <w:tabs>
          <w:tab w:val="left" w:pos="851"/>
          <w:tab w:val="left" w:pos="1276"/>
        </w:tabs>
        <w:suppressAutoHyphens/>
        <w:spacing w:line="23" w:lineRule="atLeast"/>
        <w:ind w:left="709"/>
        <w:contextualSpacing/>
        <w:jc w:val="both"/>
        <w:rPr>
          <w:rFonts w:ascii="Arial" w:hAnsi="Arial" w:cs="Arial"/>
          <w:bCs/>
          <w:color w:val="0D0D0D"/>
          <w:sz w:val="24"/>
          <w:szCs w:val="24"/>
        </w:rPr>
      </w:pPr>
    </w:p>
    <w:p w:rsidR="00014819" w:rsidRPr="00A064CC" w:rsidRDefault="00014819" w:rsidP="00014819">
      <w:pPr>
        <w:contextualSpacing/>
        <w:jc w:val="center"/>
        <w:rPr>
          <w:rFonts w:ascii="Arial" w:hAnsi="Arial" w:cs="Arial"/>
          <w:b/>
          <w:color w:val="0D0D0D"/>
          <w:sz w:val="24"/>
          <w:szCs w:val="24"/>
        </w:rPr>
      </w:pPr>
      <w:r w:rsidRPr="00A064CC">
        <w:rPr>
          <w:rFonts w:ascii="Arial" w:hAnsi="Arial" w:cs="Arial"/>
          <w:b/>
          <w:color w:val="0D0D0D"/>
          <w:sz w:val="24"/>
          <w:szCs w:val="24"/>
        </w:rPr>
        <w:t xml:space="preserve">4. КОНТРОЛЬ И ОЦЕНКА РЕЗУЛЬТАТОВ ОСВОЕНИЯ </w:t>
      </w:r>
    </w:p>
    <w:p w:rsidR="00014819" w:rsidRPr="00A064CC" w:rsidRDefault="00014819" w:rsidP="00014819">
      <w:pPr>
        <w:contextualSpacing/>
        <w:jc w:val="center"/>
        <w:rPr>
          <w:rFonts w:ascii="Arial" w:hAnsi="Arial" w:cs="Arial"/>
          <w:b/>
          <w:color w:val="0D0D0D"/>
          <w:sz w:val="24"/>
          <w:szCs w:val="24"/>
        </w:rPr>
      </w:pPr>
      <w:r w:rsidRPr="00A064CC">
        <w:rPr>
          <w:rFonts w:ascii="Arial" w:hAnsi="Arial" w:cs="Arial"/>
          <w:b/>
          <w:color w:val="0D0D0D"/>
          <w:sz w:val="24"/>
          <w:szCs w:val="24"/>
        </w:rPr>
        <w:t>УЧЕБНОЙ ДИСЦИПЛИНЫ</w:t>
      </w:r>
    </w:p>
    <w:p w:rsidR="00014819" w:rsidRPr="00A064CC" w:rsidRDefault="00014819" w:rsidP="00014819">
      <w:pPr>
        <w:contextualSpacing/>
        <w:jc w:val="center"/>
        <w:rPr>
          <w:rFonts w:ascii="Arial" w:hAnsi="Arial" w:cs="Arial"/>
          <w:b/>
          <w:color w:val="0D0D0D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80"/>
        <w:gridCol w:w="3815"/>
        <w:gridCol w:w="2276"/>
      </w:tblGrid>
      <w:tr w:rsidR="00014819" w:rsidRPr="00A064CC" w:rsidTr="00206D11">
        <w:tc>
          <w:tcPr>
            <w:tcW w:w="1818" w:type="pct"/>
          </w:tcPr>
          <w:p w:rsidR="00014819" w:rsidRPr="00A064CC" w:rsidRDefault="00014819" w:rsidP="00206D11">
            <w:pPr>
              <w:spacing w:after="0" w:line="240" w:lineRule="auto"/>
              <w:jc w:val="center"/>
              <w:rPr>
                <w:rFonts w:ascii="Arial" w:hAnsi="Arial" w:cs="Arial"/>
                <w:color w:val="0D0D0D"/>
              </w:rPr>
            </w:pPr>
            <w:r w:rsidRPr="00A064CC">
              <w:rPr>
                <w:rFonts w:ascii="Arial" w:hAnsi="Arial" w:cs="Arial"/>
                <w:b/>
                <w:bCs/>
                <w:i/>
                <w:color w:val="0D0D0D"/>
              </w:rPr>
              <w:t>Результаты обучения</w:t>
            </w:r>
          </w:p>
        </w:tc>
        <w:tc>
          <w:tcPr>
            <w:tcW w:w="1993" w:type="pct"/>
          </w:tcPr>
          <w:p w:rsidR="00014819" w:rsidRPr="00A064CC" w:rsidRDefault="00014819" w:rsidP="00206D1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color w:val="0D0D0D"/>
              </w:rPr>
            </w:pPr>
            <w:r w:rsidRPr="00A064CC">
              <w:rPr>
                <w:rFonts w:ascii="Arial" w:hAnsi="Arial" w:cs="Arial"/>
                <w:b/>
                <w:bCs/>
                <w:i/>
                <w:color w:val="0D0D0D"/>
              </w:rPr>
              <w:t>Критерии оценки</w:t>
            </w:r>
          </w:p>
        </w:tc>
        <w:tc>
          <w:tcPr>
            <w:tcW w:w="1189" w:type="pct"/>
          </w:tcPr>
          <w:p w:rsidR="00014819" w:rsidRPr="00A064CC" w:rsidRDefault="00014819" w:rsidP="00206D1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color w:val="0D0D0D"/>
              </w:rPr>
            </w:pPr>
            <w:r w:rsidRPr="00A064CC">
              <w:rPr>
                <w:rFonts w:ascii="Arial" w:hAnsi="Arial" w:cs="Arial"/>
                <w:b/>
                <w:bCs/>
                <w:i/>
                <w:color w:val="0D0D0D"/>
              </w:rPr>
              <w:t>Методы оценки</w:t>
            </w:r>
          </w:p>
        </w:tc>
      </w:tr>
      <w:tr w:rsidR="00014819" w:rsidRPr="00A064CC" w:rsidTr="00206D11">
        <w:tc>
          <w:tcPr>
            <w:tcW w:w="1818" w:type="pct"/>
          </w:tcPr>
          <w:p w:rsidR="00014819" w:rsidRPr="00A064CC" w:rsidRDefault="00014819" w:rsidP="00206D11">
            <w:pPr>
              <w:tabs>
                <w:tab w:val="left" w:pos="255"/>
              </w:tabs>
              <w:spacing w:after="0" w:line="240" w:lineRule="auto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i/>
                <w:sz w:val="24"/>
                <w:szCs w:val="24"/>
              </w:rPr>
              <w:t>Перечень знаний, осваиваемых в рамках дисциплины: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  <w:tab w:val="left" w:pos="415"/>
              </w:tabs>
              <w:spacing w:after="0" w:line="240" w:lineRule="auto"/>
              <w:ind w:left="0" w:firstLine="167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общие закономерности роста и развития организма детей и подростков; 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  <w:tab w:val="left" w:pos="415"/>
              </w:tabs>
              <w:spacing w:after="0" w:line="240" w:lineRule="auto"/>
              <w:ind w:left="0" w:firstLine="167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физиологию ЦНС и ВНД детей и подростков; 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  <w:tab w:val="left" w:pos="415"/>
              </w:tabs>
              <w:spacing w:after="0" w:line="240" w:lineRule="auto"/>
              <w:ind w:left="0" w:firstLine="167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рефлекторный характер речевой функции; 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  <w:tab w:val="left" w:pos="415"/>
              </w:tabs>
              <w:spacing w:after="0" w:line="240" w:lineRule="auto"/>
              <w:ind w:left="0" w:firstLine="167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методы определения физического развития и физической работоспособности детей; 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  <w:tab w:val="left" w:pos="415"/>
              </w:tabs>
              <w:spacing w:after="0" w:line="240" w:lineRule="auto"/>
              <w:ind w:left="0" w:firstLine="167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методы изучения умственной работоспособности детей;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  <w:tab w:val="left" w:pos="415"/>
              </w:tabs>
              <w:spacing w:after="0" w:line="240" w:lineRule="auto"/>
              <w:ind w:left="0" w:firstLine="167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lastRenderedPageBreak/>
              <w:t xml:space="preserve">динамический стереотип и его значение в обучении и воспитании школьника; 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  <w:tab w:val="left" w:pos="415"/>
              </w:tabs>
              <w:spacing w:after="0" w:line="240" w:lineRule="auto"/>
              <w:ind w:left="0" w:firstLine="167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возрастные особенности функционирования висцеральных систем; 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  <w:tab w:val="left" w:pos="415"/>
              </w:tabs>
              <w:spacing w:after="0" w:line="240" w:lineRule="auto"/>
              <w:ind w:left="0" w:firstLine="167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биологическую природу и целостность организма человека, как саморегулирующейся системы;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  <w:tab w:val="left" w:pos="415"/>
              </w:tabs>
              <w:spacing w:after="0" w:line="240" w:lineRule="auto"/>
              <w:ind w:left="0" w:firstLine="167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 принципы и механизмы регуляции основных жизненных функций и систем обеспечения гомеостаза;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  <w:tab w:val="left" w:pos="415"/>
              </w:tabs>
              <w:spacing w:after="0" w:line="240" w:lineRule="auto"/>
              <w:ind w:left="0" w:firstLine="167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методы гигиенической оценки окружающей ребенка среды;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415"/>
              </w:tabs>
              <w:autoSpaceDE w:val="0"/>
              <w:autoSpaceDN w:val="0"/>
              <w:adjustRightInd w:val="0"/>
              <w:spacing w:after="0" w:line="240" w:lineRule="auto"/>
              <w:ind w:left="0" w:firstLine="167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гигиенические основы организации режима дня, учебно-воспитательного процесса.</w:t>
            </w:r>
          </w:p>
        </w:tc>
        <w:tc>
          <w:tcPr>
            <w:tcW w:w="1993" w:type="pct"/>
          </w:tcPr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</w:tabs>
              <w:spacing w:after="0" w:line="240" w:lineRule="auto"/>
              <w:ind w:left="108" w:firstLine="252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lastRenderedPageBreak/>
              <w:t>характеризует основные закономерности роста и развития организма детей и подростков;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</w:tabs>
              <w:spacing w:after="0" w:line="240" w:lineRule="auto"/>
              <w:ind w:left="108" w:firstLine="252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характеризует методы возрастной анатомии и физиологии с точки зрения применения в практической деятельности педагога;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</w:tabs>
              <w:spacing w:after="0" w:line="240" w:lineRule="auto"/>
              <w:ind w:left="108" w:firstLine="252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описывает строение и функции систем органов здорового человека;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</w:tabs>
              <w:spacing w:after="0" w:line="240" w:lineRule="auto"/>
              <w:ind w:left="108" w:firstLine="252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объясняет физиологические характеристики основных процессов жизнедеятельности организма человека;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</w:tabs>
              <w:spacing w:after="0" w:line="240" w:lineRule="auto"/>
              <w:ind w:left="108" w:firstLine="252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lastRenderedPageBreak/>
              <w:t>дает характеристику возрастным анатомо-физиологическим особенностям детей и подростков;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</w:tabs>
              <w:spacing w:after="0" w:line="240" w:lineRule="auto"/>
              <w:ind w:left="108" w:firstLine="252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определяет типологические особенности ВНД детей;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</w:tabs>
              <w:spacing w:after="0" w:line="240" w:lineRule="auto"/>
              <w:ind w:left="108" w:firstLine="252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описывает влияние процессов физиологического созревания и развития ребенка на его физическую и психическую работоспособность, поведение;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</w:tabs>
              <w:spacing w:after="0" w:line="240" w:lineRule="auto"/>
              <w:ind w:left="108" w:firstLine="252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характеризует принципы гигиены систем органов;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255"/>
              </w:tabs>
              <w:spacing w:after="0" w:line="240" w:lineRule="auto"/>
              <w:ind w:left="108" w:firstLine="252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анализирует гигиенические нормы, требования и правила сохранения и укрепления здоровья на различных этапах онтогенеза;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spacing w:after="0" w:line="240" w:lineRule="auto"/>
              <w:ind w:left="108" w:firstLine="252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дает описание гигиенических требований к учебно-воспитательному процессу </w:t>
            </w:r>
          </w:p>
        </w:tc>
        <w:tc>
          <w:tcPr>
            <w:tcW w:w="1189" w:type="pct"/>
          </w:tcPr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ind w:left="0" w:firstLine="25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lastRenderedPageBreak/>
              <w:t>устный опрос по темам,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ind w:left="0" w:firstLine="25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проверочные;</w:t>
            </w:r>
          </w:p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430"/>
              </w:tabs>
              <w:spacing w:after="0" w:line="240" w:lineRule="auto"/>
              <w:ind w:left="0" w:firstLine="250"/>
              <w:jc w:val="both"/>
              <w:rPr>
                <w:rFonts w:ascii="Arial" w:hAnsi="Arial" w:cs="Arial"/>
                <w:bCs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color w:val="0D0D0D"/>
                <w:sz w:val="24"/>
                <w:szCs w:val="24"/>
              </w:rPr>
              <w:t>анализ и оценка решения тестовых заданий;</w:t>
            </w:r>
          </w:p>
          <w:p w:rsidR="00014819" w:rsidRPr="00A064CC" w:rsidRDefault="00014819" w:rsidP="00206D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D0D0D"/>
                <w:sz w:val="24"/>
                <w:szCs w:val="24"/>
              </w:rPr>
            </w:pPr>
          </w:p>
          <w:p w:rsidR="00014819" w:rsidRPr="00A064CC" w:rsidRDefault="00014819" w:rsidP="00206D11">
            <w:pPr>
              <w:snapToGrid w:val="0"/>
              <w:spacing w:after="0" w:line="240" w:lineRule="auto"/>
              <w:jc w:val="both"/>
              <w:rPr>
                <w:rFonts w:ascii="Arial" w:hAnsi="Arial" w:cs="Arial"/>
                <w:bCs/>
                <w:color w:val="0D0D0D"/>
                <w:sz w:val="24"/>
                <w:szCs w:val="24"/>
              </w:rPr>
            </w:pPr>
          </w:p>
        </w:tc>
      </w:tr>
      <w:tr w:rsidR="00014819" w:rsidRPr="00A064CC" w:rsidTr="00206D11">
        <w:trPr>
          <w:trHeight w:val="896"/>
        </w:trPr>
        <w:tc>
          <w:tcPr>
            <w:tcW w:w="1818" w:type="pct"/>
          </w:tcPr>
          <w:p w:rsidR="00014819" w:rsidRPr="00A064CC" w:rsidRDefault="00014819" w:rsidP="00206D11">
            <w:pPr>
              <w:spacing w:after="0" w:line="240" w:lineRule="auto"/>
              <w:jc w:val="both"/>
              <w:rPr>
                <w:rFonts w:ascii="Arial" w:hAnsi="Arial" w:cs="Arial"/>
                <w:b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bCs/>
                <w:i/>
                <w:sz w:val="24"/>
                <w:szCs w:val="24"/>
              </w:rPr>
              <w:lastRenderedPageBreak/>
              <w:t>Перечень умений, осваиваемых в рамках дисциплины:</w:t>
            </w:r>
          </w:p>
          <w:p w:rsidR="00014819" w:rsidRPr="00A064CC" w:rsidRDefault="00014819" w:rsidP="00014819">
            <w:pPr>
              <w:numPr>
                <w:ilvl w:val="0"/>
                <w:numId w:val="13"/>
              </w:numPr>
              <w:spacing w:after="0" w:line="240" w:lineRule="auto"/>
              <w:ind w:left="167" w:firstLine="193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использовать приобретенные знания, умения и навыки при организации учебных занятий и мероприятий;</w:t>
            </w:r>
          </w:p>
          <w:p w:rsidR="00014819" w:rsidRPr="00A064CC" w:rsidRDefault="00014819" w:rsidP="00014819">
            <w:pPr>
              <w:numPr>
                <w:ilvl w:val="0"/>
                <w:numId w:val="13"/>
              </w:numPr>
              <w:spacing w:after="0" w:line="240" w:lineRule="auto"/>
              <w:ind w:left="167" w:firstLine="193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определять критерии готовности детей к систематическому обучению в образовательной организации; </w:t>
            </w:r>
          </w:p>
          <w:p w:rsidR="00014819" w:rsidRPr="00A064CC" w:rsidRDefault="00014819" w:rsidP="00014819">
            <w:pPr>
              <w:numPr>
                <w:ilvl w:val="0"/>
                <w:numId w:val="13"/>
              </w:numPr>
              <w:spacing w:after="0" w:line="240" w:lineRule="auto"/>
              <w:ind w:left="167" w:firstLine="193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давать гигиеническую оценку окружающей ребенка среды, режима работы образовательной организации, расписания занятий, организации и проведения занятий и мероприятий в образовательных организациях;</w:t>
            </w:r>
          </w:p>
          <w:p w:rsidR="00014819" w:rsidRPr="00A064CC" w:rsidRDefault="00014819" w:rsidP="00014819">
            <w:pPr>
              <w:numPr>
                <w:ilvl w:val="0"/>
                <w:numId w:val="13"/>
              </w:numPr>
              <w:spacing w:after="0" w:line="240" w:lineRule="auto"/>
              <w:ind w:left="167" w:firstLine="193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lastRenderedPageBreak/>
              <w:t>определять физическую и умственную работоспособность;</w:t>
            </w:r>
          </w:p>
          <w:p w:rsidR="00014819" w:rsidRPr="00A064CC" w:rsidRDefault="00014819" w:rsidP="00014819">
            <w:pPr>
              <w:numPr>
                <w:ilvl w:val="0"/>
                <w:numId w:val="13"/>
              </w:numPr>
              <w:spacing w:after="0" w:line="240" w:lineRule="auto"/>
              <w:ind w:left="167" w:firstLine="193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 проводить диагностику наступающего утомления;</w:t>
            </w:r>
          </w:p>
          <w:p w:rsidR="00014819" w:rsidRPr="00A064CC" w:rsidRDefault="00014819" w:rsidP="00014819">
            <w:pPr>
              <w:numPr>
                <w:ilvl w:val="0"/>
                <w:numId w:val="13"/>
              </w:numPr>
              <w:spacing w:after="0" w:line="240" w:lineRule="auto"/>
              <w:ind w:left="167" w:firstLine="193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проводить мероприятия, направленные на поддержание высокой работоспособности при различных видах деятельности.</w:t>
            </w:r>
          </w:p>
        </w:tc>
        <w:tc>
          <w:tcPr>
            <w:tcW w:w="1993" w:type="pct"/>
          </w:tcPr>
          <w:p w:rsidR="00014819" w:rsidRPr="00A064CC" w:rsidRDefault="00014819" w:rsidP="00014819">
            <w:pPr>
              <w:numPr>
                <w:ilvl w:val="0"/>
                <w:numId w:val="13"/>
              </w:numPr>
              <w:spacing w:after="0" w:line="240" w:lineRule="auto"/>
              <w:ind w:left="94" w:firstLine="266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lastRenderedPageBreak/>
              <w:t>использует приобретенные знания, умения и навыки при организации учебных занятий и мероприятий;</w:t>
            </w:r>
          </w:p>
          <w:p w:rsidR="00014819" w:rsidRPr="00A064CC" w:rsidRDefault="00014819" w:rsidP="00014819">
            <w:pPr>
              <w:numPr>
                <w:ilvl w:val="0"/>
                <w:numId w:val="13"/>
              </w:numPr>
              <w:spacing w:after="0" w:line="240" w:lineRule="auto"/>
              <w:ind w:left="94" w:firstLine="266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определяет критерии готовности детей к систематическому обучению в образовательной организации; </w:t>
            </w:r>
          </w:p>
          <w:p w:rsidR="00014819" w:rsidRPr="00A064CC" w:rsidRDefault="00014819" w:rsidP="00014819">
            <w:pPr>
              <w:numPr>
                <w:ilvl w:val="0"/>
                <w:numId w:val="13"/>
              </w:numPr>
              <w:spacing w:after="0" w:line="240" w:lineRule="auto"/>
              <w:ind w:left="94" w:firstLine="266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проводит гигиеническую оценку окружающей ребенка среды, режима работы образовательной организации, расписания занятий, организации и проведения занятий и мероприятий в образовательных организациях;</w:t>
            </w:r>
          </w:p>
          <w:p w:rsidR="00014819" w:rsidRPr="00A064CC" w:rsidRDefault="00014819" w:rsidP="00014819">
            <w:pPr>
              <w:numPr>
                <w:ilvl w:val="0"/>
                <w:numId w:val="13"/>
              </w:numPr>
              <w:spacing w:after="0" w:line="240" w:lineRule="auto"/>
              <w:ind w:left="94" w:firstLine="266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>определяет физическую и умственную работоспособность;</w:t>
            </w:r>
          </w:p>
          <w:p w:rsidR="00014819" w:rsidRPr="00A064CC" w:rsidRDefault="00014819" w:rsidP="00014819">
            <w:pPr>
              <w:numPr>
                <w:ilvl w:val="0"/>
                <w:numId w:val="13"/>
              </w:numPr>
              <w:spacing w:after="0" w:line="240" w:lineRule="auto"/>
              <w:ind w:left="94" w:firstLine="266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t xml:space="preserve"> осуществляет диагностику наступающего утомления;</w:t>
            </w:r>
          </w:p>
          <w:p w:rsidR="00014819" w:rsidRPr="00A064CC" w:rsidRDefault="00014819" w:rsidP="00014819">
            <w:pPr>
              <w:numPr>
                <w:ilvl w:val="0"/>
                <w:numId w:val="13"/>
              </w:numPr>
              <w:spacing w:after="0" w:line="240" w:lineRule="auto"/>
              <w:ind w:left="94" w:firstLine="266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lastRenderedPageBreak/>
              <w:t>определяет содержание мероприятия, направленные на поддержание высокой работоспособности при различных видах деятельности.</w:t>
            </w:r>
          </w:p>
        </w:tc>
        <w:tc>
          <w:tcPr>
            <w:tcW w:w="1189" w:type="pct"/>
          </w:tcPr>
          <w:p w:rsidR="00014819" w:rsidRPr="00A064CC" w:rsidRDefault="00014819" w:rsidP="00014819">
            <w:pPr>
              <w:numPr>
                <w:ilvl w:val="0"/>
                <w:numId w:val="12"/>
              </w:numPr>
              <w:tabs>
                <w:tab w:val="left" w:pos="430"/>
              </w:tabs>
              <w:autoSpaceDE w:val="0"/>
              <w:autoSpaceDN w:val="0"/>
              <w:adjustRightInd w:val="0"/>
              <w:spacing w:after="0" w:line="240" w:lineRule="auto"/>
              <w:ind w:left="0" w:hanging="150"/>
              <w:jc w:val="both"/>
              <w:rPr>
                <w:rFonts w:ascii="Arial" w:hAnsi="Arial" w:cs="Arial"/>
                <w:color w:val="0D0D0D"/>
                <w:sz w:val="24"/>
                <w:szCs w:val="24"/>
              </w:rPr>
            </w:pPr>
            <w:r w:rsidRPr="00A064CC">
              <w:rPr>
                <w:rFonts w:ascii="Arial" w:hAnsi="Arial" w:cs="Arial"/>
                <w:color w:val="0D0D0D"/>
                <w:sz w:val="24"/>
                <w:szCs w:val="24"/>
              </w:rPr>
              <w:lastRenderedPageBreak/>
              <w:t xml:space="preserve">оценка результатов выполнения практической работы </w:t>
            </w:r>
          </w:p>
        </w:tc>
      </w:tr>
    </w:tbl>
    <w:p w:rsidR="00014819" w:rsidRPr="00A064CC" w:rsidRDefault="00014819" w:rsidP="00014819">
      <w:pPr>
        <w:spacing w:after="0"/>
        <w:jc w:val="both"/>
        <w:rPr>
          <w:rFonts w:ascii="Arial" w:hAnsi="Arial" w:cs="Arial"/>
          <w:b/>
          <w:color w:val="0D0D0D"/>
          <w:szCs w:val="52"/>
        </w:rPr>
      </w:pPr>
    </w:p>
    <w:p w:rsidR="00014819" w:rsidRPr="00A064CC" w:rsidRDefault="00014819" w:rsidP="00014819">
      <w:pPr>
        <w:spacing w:after="0"/>
        <w:jc w:val="both"/>
        <w:rPr>
          <w:rFonts w:ascii="Arial" w:hAnsi="Arial" w:cs="Arial"/>
          <w:b/>
          <w:color w:val="0D0D0D"/>
          <w:szCs w:val="52"/>
        </w:rPr>
      </w:pPr>
    </w:p>
    <w:p w:rsidR="00B1320A" w:rsidRPr="00A064CC" w:rsidRDefault="00B1320A">
      <w:pPr>
        <w:rPr>
          <w:rFonts w:ascii="Arial" w:hAnsi="Arial" w:cs="Arial"/>
        </w:rPr>
      </w:pPr>
    </w:p>
    <w:sectPr w:rsidR="00B1320A" w:rsidRPr="00A064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EF3" w:rsidRDefault="00E92EF3" w:rsidP="00645984">
      <w:pPr>
        <w:spacing w:after="0" w:line="240" w:lineRule="auto"/>
      </w:pPr>
      <w:r>
        <w:separator/>
      </w:r>
    </w:p>
  </w:endnote>
  <w:endnote w:type="continuationSeparator" w:id="0">
    <w:p w:rsidR="00E92EF3" w:rsidRDefault="00E92EF3" w:rsidP="00645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7830694"/>
      <w:docPartObj>
        <w:docPartGallery w:val="Page Numbers (Bottom of Page)"/>
        <w:docPartUnique/>
      </w:docPartObj>
    </w:sdtPr>
    <w:sdtEndPr/>
    <w:sdtContent>
      <w:p w:rsidR="00645984" w:rsidRDefault="0064598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B17">
          <w:rPr>
            <w:noProof/>
          </w:rPr>
          <w:t>16</w:t>
        </w:r>
        <w:r>
          <w:fldChar w:fldCharType="end"/>
        </w:r>
      </w:p>
    </w:sdtContent>
  </w:sdt>
  <w:p w:rsidR="00645984" w:rsidRDefault="006459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EF3" w:rsidRDefault="00E92EF3" w:rsidP="00645984">
      <w:pPr>
        <w:spacing w:after="0" w:line="240" w:lineRule="auto"/>
      </w:pPr>
      <w:r>
        <w:separator/>
      </w:r>
    </w:p>
  </w:footnote>
  <w:footnote w:type="continuationSeparator" w:id="0">
    <w:p w:rsidR="00E92EF3" w:rsidRDefault="00E92EF3" w:rsidP="00645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A2079"/>
    <w:multiLevelType w:val="multilevel"/>
    <w:tmpl w:val="028A2079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B57F56"/>
    <w:multiLevelType w:val="multilevel"/>
    <w:tmpl w:val="02B57F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F11A0"/>
    <w:multiLevelType w:val="multilevel"/>
    <w:tmpl w:val="083F11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B1043"/>
    <w:multiLevelType w:val="multilevel"/>
    <w:tmpl w:val="095B10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429E9"/>
    <w:multiLevelType w:val="multilevel"/>
    <w:tmpl w:val="0FF429E9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865DF8"/>
    <w:multiLevelType w:val="multilevel"/>
    <w:tmpl w:val="12865DF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4045C82"/>
    <w:multiLevelType w:val="multilevel"/>
    <w:tmpl w:val="24045C8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B900C7"/>
    <w:multiLevelType w:val="multilevel"/>
    <w:tmpl w:val="2BB900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05454D"/>
    <w:multiLevelType w:val="multilevel"/>
    <w:tmpl w:val="3C05454D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22765"/>
    <w:multiLevelType w:val="multilevel"/>
    <w:tmpl w:val="4EC2276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B5B36"/>
    <w:multiLevelType w:val="hybridMultilevel"/>
    <w:tmpl w:val="CEC611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54E59F2"/>
    <w:multiLevelType w:val="multilevel"/>
    <w:tmpl w:val="554E59F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2">
    <w:nsid w:val="5BCC5B2E"/>
    <w:multiLevelType w:val="multilevel"/>
    <w:tmpl w:val="5BCC5B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DC6F3B"/>
    <w:multiLevelType w:val="hybridMultilevel"/>
    <w:tmpl w:val="0B16A1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9ED00BA"/>
    <w:multiLevelType w:val="multilevel"/>
    <w:tmpl w:val="69ED00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12"/>
  </w:num>
  <w:num w:numId="5">
    <w:abstractNumId w:val="3"/>
  </w:num>
  <w:num w:numId="6">
    <w:abstractNumId w:val="4"/>
  </w:num>
  <w:num w:numId="7">
    <w:abstractNumId w:val="1"/>
  </w:num>
  <w:num w:numId="8">
    <w:abstractNumId w:val="14"/>
  </w:num>
  <w:num w:numId="9">
    <w:abstractNumId w:val="7"/>
  </w:num>
  <w:num w:numId="10">
    <w:abstractNumId w:val="9"/>
  </w:num>
  <w:num w:numId="11">
    <w:abstractNumId w:val="0"/>
  </w:num>
  <w:num w:numId="12">
    <w:abstractNumId w:val="6"/>
  </w:num>
  <w:num w:numId="13">
    <w:abstractNumId w:val="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BD1"/>
    <w:rsid w:val="00014819"/>
    <w:rsid w:val="000457DD"/>
    <w:rsid w:val="00177F61"/>
    <w:rsid w:val="00200AC8"/>
    <w:rsid w:val="00312BD1"/>
    <w:rsid w:val="0036487A"/>
    <w:rsid w:val="00392B17"/>
    <w:rsid w:val="005B63D8"/>
    <w:rsid w:val="005C74E9"/>
    <w:rsid w:val="00645984"/>
    <w:rsid w:val="007679B8"/>
    <w:rsid w:val="00786493"/>
    <w:rsid w:val="00792017"/>
    <w:rsid w:val="00796601"/>
    <w:rsid w:val="00796ECF"/>
    <w:rsid w:val="00801DFE"/>
    <w:rsid w:val="00A064CC"/>
    <w:rsid w:val="00B1320A"/>
    <w:rsid w:val="00C761BC"/>
    <w:rsid w:val="00DF4DE3"/>
    <w:rsid w:val="00E055BA"/>
    <w:rsid w:val="00E92EF3"/>
    <w:rsid w:val="00F41117"/>
    <w:rsid w:val="00F8449A"/>
    <w:rsid w:val="00F97016"/>
    <w:rsid w:val="00FE721F"/>
    <w:rsid w:val="00FF6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819"/>
    <w:rPr>
      <w:rFonts w:ascii="Times New Roman" w:eastAsia="SimSu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014819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45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5984"/>
    <w:rPr>
      <w:rFonts w:ascii="Times New Roman" w:eastAsia="SimSun" w:hAnsi="Times New Roman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45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5984"/>
    <w:rPr>
      <w:rFonts w:ascii="Times New Roman" w:eastAsia="SimSun" w:hAnsi="Times New Roman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5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5984"/>
    <w:rPr>
      <w:rFonts w:ascii="Tahoma" w:eastAsia="SimSu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1"/>
    <w:qFormat/>
    <w:rsid w:val="00DF4DE3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DF4DE3"/>
    <w:rPr>
      <w:rFonts w:ascii="Microsoft Sans Serif" w:eastAsia="Microsoft Sans Serif" w:hAnsi="Microsoft Sans Serif" w:cs="Microsoft Sans Seri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819"/>
    <w:rPr>
      <w:rFonts w:ascii="Times New Roman" w:eastAsia="SimSu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sid w:val="00014819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45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5984"/>
    <w:rPr>
      <w:rFonts w:ascii="Times New Roman" w:eastAsia="SimSun" w:hAnsi="Times New Roman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45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5984"/>
    <w:rPr>
      <w:rFonts w:ascii="Times New Roman" w:eastAsia="SimSun" w:hAnsi="Times New Roman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5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5984"/>
    <w:rPr>
      <w:rFonts w:ascii="Tahoma" w:eastAsia="SimSu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1"/>
    <w:qFormat/>
    <w:rsid w:val="00DF4DE3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DF4DE3"/>
    <w:rPr>
      <w:rFonts w:ascii="Microsoft Sans Serif" w:eastAsia="Microsoft Sans Serif" w:hAnsi="Microsoft Sans Serif" w:cs="Microsoft Sans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du.ru/modules.php?page_id=6&amp;name=Web_Links&amp;op=modload&amp;l_op=visit&amp;lid=6866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du.ru/modules.php?page_id=6&amp;name=Web_Links&amp;op=modload&amp;l_op=visit&amp;lid=95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.lanbook.com/book/31937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.lanbook.com/book/30876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3281</Words>
  <Characters>18703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Kab34</dc:creator>
  <cp:keywords/>
  <dc:description/>
  <cp:lastModifiedBy>User</cp:lastModifiedBy>
  <cp:revision>16</cp:revision>
  <cp:lastPrinted>2023-11-01T07:53:00Z</cp:lastPrinted>
  <dcterms:created xsi:type="dcterms:W3CDTF">2023-09-18T05:39:00Z</dcterms:created>
  <dcterms:modified xsi:type="dcterms:W3CDTF">2025-07-16T04:34:00Z</dcterms:modified>
</cp:coreProperties>
</file>